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C5BDB" w:rsidRDefault="001C5BDB" w:rsidP="00755EA9">
      <w:pPr>
        <w:rPr>
          <w:rFonts w:eastAsia="Arial Unicode MS"/>
          <w:color w:val="000000"/>
          <w:bdr w:val="none" w:sz="0" w:space="0" w:color="auto" w:frame="1"/>
        </w:rPr>
      </w:pPr>
    </w:p>
    <w:p w:rsidR="00755EA9" w:rsidRPr="001C5BDB" w:rsidRDefault="00755EA9" w:rsidP="00755EA9">
      <w:pPr>
        <w:rPr>
          <w:rFonts w:eastAsia="Times New Roman Bold"/>
          <w:b/>
          <w:color w:val="000000"/>
          <w:bdr w:val="none" w:sz="0" w:space="0" w:color="auto" w:frame="1"/>
        </w:rPr>
      </w:pPr>
      <w:r w:rsidRPr="001C5BDB">
        <w:rPr>
          <w:rFonts w:eastAsia="Arial Unicode MS"/>
          <w:b/>
          <w:color w:val="000000"/>
          <w:bdr w:val="none" w:sz="0" w:space="0" w:color="auto" w:frame="1"/>
        </w:rPr>
        <w:t>Section 1000.430  Transportation of Cannabis and Cannabis-Infused Products</w:t>
      </w:r>
    </w:p>
    <w:p w:rsidR="00755EA9" w:rsidRPr="00755EA9" w:rsidRDefault="00755EA9" w:rsidP="00755EA9">
      <w:pPr>
        <w:rPr>
          <w:rFonts w:eastAsia="Times New Roman Bold"/>
          <w:color w:val="000000"/>
          <w:bdr w:val="none" w:sz="0" w:space="0" w:color="auto" w:frame="1"/>
        </w:rPr>
      </w:pPr>
    </w:p>
    <w:p w:rsidR="00755EA9" w:rsidRPr="00755EA9" w:rsidRDefault="00755EA9" w:rsidP="00755EA9">
      <w:pPr>
        <w:ind w:left="1440" w:hanging="720"/>
        <w:rPr>
          <w:color w:val="000000"/>
          <w:bdr w:val="none" w:sz="0" w:space="0" w:color="auto" w:frame="1"/>
        </w:rPr>
      </w:pPr>
      <w:r w:rsidRPr="00755EA9">
        <w:rPr>
          <w:rFonts w:eastAsia="Courier"/>
          <w:color w:val="000000"/>
          <w:bdr w:val="none" w:sz="0" w:space="0" w:color="auto" w:frame="1"/>
        </w:rPr>
        <w:t>a)</w:t>
      </w:r>
      <w:r w:rsidRPr="00755EA9">
        <w:rPr>
          <w:rFonts w:eastAsia="Courier"/>
          <w:color w:val="000000"/>
          <w:bdr w:val="none" w:sz="0" w:space="0" w:color="auto" w:frame="1"/>
        </w:rPr>
        <w:tab/>
        <w:t>Prior to transporting any cannabis or cannabis-infused product, a cultivation center shall:</w:t>
      </w:r>
    </w:p>
    <w:p w:rsidR="00755EA9" w:rsidRPr="00755EA9" w:rsidRDefault="00755EA9" w:rsidP="00755EA9">
      <w:pPr>
        <w:ind w:left="765"/>
        <w:rPr>
          <w:color w:val="000000"/>
          <w:bdr w:val="none" w:sz="0" w:space="0" w:color="auto" w:frame="1"/>
        </w:rPr>
      </w:pPr>
    </w:p>
    <w:p w:rsidR="00755EA9" w:rsidRPr="00755EA9" w:rsidRDefault="00755EA9" w:rsidP="00755EA9">
      <w:pPr>
        <w:tabs>
          <w:tab w:val="num" w:pos="1440"/>
        </w:tabs>
        <w:ind w:left="2160" w:hanging="720"/>
        <w:rPr>
          <w:color w:val="000000"/>
          <w:bdr w:val="none" w:sz="0" w:space="0" w:color="auto" w:frame="1"/>
        </w:rPr>
      </w:pPr>
      <w:r w:rsidRPr="00755EA9">
        <w:rPr>
          <w:rFonts w:eastAsia="Courier"/>
          <w:color w:val="000000"/>
          <w:bdr w:val="none" w:sz="0" w:space="0" w:color="auto" w:frame="1"/>
        </w:rPr>
        <w:t>1)</w:t>
      </w:r>
      <w:r w:rsidRPr="00755EA9">
        <w:rPr>
          <w:rFonts w:eastAsia="Courier"/>
          <w:color w:val="000000"/>
          <w:bdr w:val="none" w:sz="0" w:space="0" w:color="auto" w:frame="1"/>
        </w:rPr>
        <w:tab/>
        <w:t>Complete a shipping manifest using a form prescribed by the Department; and</w:t>
      </w:r>
    </w:p>
    <w:p w:rsidR="00755EA9" w:rsidRPr="00755EA9" w:rsidRDefault="00755EA9" w:rsidP="00755EA9">
      <w:pPr>
        <w:ind w:left="1440"/>
        <w:rPr>
          <w:color w:val="000000"/>
          <w:bdr w:val="none" w:sz="0" w:space="0" w:color="auto" w:frame="1"/>
        </w:rPr>
      </w:pPr>
    </w:p>
    <w:p w:rsidR="00755EA9" w:rsidRPr="00755EA9" w:rsidRDefault="00755EA9" w:rsidP="00755EA9">
      <w:pPr>
        <w:tabs>
          <w:tab w:val="num" w:pos="1440"/>
        </w:tabs>
        <w:ind w:left="2160" w:hanging="720"/>
        <w:rPr>
          <w:color w:val="000000"/>
          <w:bdr w:val="none" w:sz="0" w:space="0" w:color="auto" w:frame="1"/>
        </w:rPr>
      </w:pPr>
      <w:r w:rsidRPr="00755EA9">
        <w:rPr>
          <w:rFonts w:eastAsia="Courier"/>
          <w:color w:val="000000"/>
          <w:bdr w:val="none" w:sz="0" w:space="0" w:color="auto" w:frame="1"/>
        </w:rPr>
        <w:t>2)</w:t>
      </w:r>
      <w:r w:rsidRPr="00755EA9">
        <w:rPr>
          <w:rFonts w:eastAsia="Courier"/>
          <w:color w:val="000000"/>
          <w:bdr w:val="none" w:sz="0" w:space="0" w:color="auto" w:frame="1"/>
        </w:rPr>
        <w:tab/>
        <w:t>Securely transmit a copy of the manifest to the dispensary facility that will receive the products and to the Department before the close of business the day prior to transport.  The manifest shall be made available to the ISP upon request.</w:t>
      </w:r>
    </w:p>
    <w:p w:rsidR="00755EA9" w:rsidRPr="00755EA9" w:rsidRDefault="00755EA9" w:rsidP="00755EA9">
      <w:pPr>
        <w:rPr>
          <w:color w:val="000000"/>
          <w:bdr w:val="none" w:sz="0" w:space="0" w:color="auto" w:frame="1"/>
        </w:rPr>
      </w:pPr>
    </w:p>
    <w:p w:rsidR="00755EA9" w:rsidRPr="00755EA9" w:rsidRDefault="00755EA9" w:rsidP="00755EA9">
      <w:pPr>
        <w:ind w:left="1440" w:hanging="720"/>
        <w:rPr>
          <w:color w:val="000000"/>
          <w:bdr w:val="none" w:sz="0" w:space="0" w:color="auto" w:frame="1"/>
        </w:rPr>
      </w:pPr>
      <w:r w:rsidRPr="00755EA9">
        <w:rPr>
          <w:rFonts w:eastAsia="Courier"/>
          <w:color w:val="000000"/>
          <w:bdr w:val="none" w:sz="0" w:space="0" w:color="auto" w:frame="1"/>
        </w:rPr>
        <w:t>b)</w:t>
      </w:r>
      <w:r w:rsidRPr="00755EA9">
        <w:rPr>
          <w:rFonts w:eastAsia="Courier"/>
          <w:color w:val="000000"/>
          <w:bdr w:val="none" w:sz="0" w:space="0" w:color="auto" w:frame="1"/>
        </w:rPr>
        <w:tab/>
        <w:t>The cultivation center shall maintain all shipping manifests and make them available at the request of the Department.</w:t>
      </w:r>
    </w:p>
    <w:p w:rsidR="00755EA9" w:rsidRPr="00755EA9" w:rsidRDefault="00755EA9" w:rsidP="00755EA9">
      <w:pPr>
        <w:ind w:left="765"/>
        <w:rPr>
          <w:color w:val="000000"/>
          <w:bdr w:val="none" w:sz="0" w:space="0" w:color="auto" w:frame="1"/>
        </w:rPr>
      </w:pPr>
    </w:p>
    <w:p w:rsidR="00755EA9" w:rsidRPr="00755EA9" w:rsidRDefault="00755EA9" w:rsidP="00755EA9">
      <w:pPr>
        <w:ind w:left="1440" w:hanging="720"/>
        <w:rPr>
          <w:color w:val="000000"/>
          <w:bdr w:val="none" w:sz="0" w:space="0" w:color="auto" w:frame="1"/>
        </w:rPr>
      </w:pPr>
      <w:r w:rsidRPr="00755EA9">
        <w:rPr>
          <w:rFonts w:eastAsia="Courier"/>
          <w:color w:val="000000"/>
          <w:bdr w:val="none" w:sz="0" w:space="0" w:color="auto" w:frame="1"/>
        </w:rPr>
        <w:t>c)</w:t>
      </w:r>
      <w:r w:rsidRPr="00755EA9">
        <w:rPr>
          <w:rFonts w:eastAsia="Courier"/>
          <w:color w:val="000000"/>
          <w:bdr w:val="none" w:sz="0" w:space="0" w:color="auto" w:frame="1"/>
        </w:rPr>
        <w:tab/>
        <w:t>Cannabis products that are being transported shall:</w:t>
      </w:r>
    </w:p>
    <w:p w:rsidR="00755EA9" w:rsidRPr="00755EA9" w:rsidRDefault="00755EA9" w:rsidP="00755EA9">
      <w:pPr>
        <w:ind w:left="720"/>
        <w:rPr>
          <w:color w:val="000000"/>
          <w:bdr w:val="none" w:sz="0" w:space="0" w:color="auto" w:frame="1"/>
        </w:rPr>
      </w:pPr>
    </w:p>
    <w:p w:rsidR="00755EA9" w:rsidRPr="00755EA9" w:rsidRDefault="00755EA9" w:rsidP="00755EA9">
      <w:pPr>
        <w:ind w:left="2160" w:hanging="720"/>
        <w:rPr>
          <w:color w:val="000000"/>
          <w:bdr w:val="none" w:sz="0" w:space="0" w:color="auto" w:frame="1"/>
        </w:rPr>
      </w:pPr>
      <w:r w:rsidRPr="00755EA9">
        <w:rPr>
          <w:rFonts w:eastAsia="Courier"/>
          <w:color w:val="000000"/>
          <w:bdr w:val="none" w:sz="0" w:space="0" w:color="auto" w:frame="1"/>
        </w:rPr>
        <w:t>1)</w:t>
      </w:r>
      <w:r w:rsidRPr="00755EA9">
        <w:rPr>
          <w:rFonts w:eastAsia="Courier"/>
          <w:color w:val="000000"/>
          <w:bdr w:val="none" w:sz="0" w:space="0" w:color="auto" w:frame="1"/>
        </w:rPr>
        <w:tab/>
        <w:t>Only be transported in a locked, safe and secure storage compartment that is part of the motor vehicle transporting the cannabis, or in a locked storage container that has a separate key or combination pad; and</w:t>
      </w:r>
    </w:p>
    <w:p w:rsidR="00755EA9" w:rsidRPr="00755EA9" w:rsidRDefault="00755EA9" w:rsidP="00755EA9">
      <w:pPr>
        <w:tabs>
          <w:tab w:val="num" w:pos="1380"/>
        </w:tabs>
        <w:ind w:left="1080"/>
        <w:rPr>
          <w:color w:val="000000"/>
          <w:bdr w:val="none" w:sz="0" w:space="0" w:color="auto" w:frame="1"/>
        </w:rPr>
      </w:pPr>
    </w:p>
    <w:p w:rsidR="00755EA9" w:rsidRPr="00755EA9" w:rsidRDefault="00755EA9" w:rsidP="00755EA9">
      <w:pPr>
        <w:tabs>
          <w:tab w:val="num" w:pos="1440"/>
        </w:tabs>
        <w:ind w:left="2160" w:hanging="720"/>
        <w:rPr>
          <w:color w:val="000000"/>
          <w:bdr w:val="none" w:sz="0" w:space="0" w:color="auto" w:frame="1"/>
        </w:rPr>
      </w:pPr>
      <w:r w:rsidRPr="00755EA9">
        <w:rPr>
          <w:rFonts w:eastAsia="Courier"/>
          <w:color w:val="000000"/>
          <w:bdr w:val="none" w:sz="0" w:space="0" w:color="auto" w:frame="1"/>
        </w:rPr>
        <w:t>2)</w:t>
      </w:r>
      <w:r w:rsidRPr="00755EA9">
        <w:rPr>
          <w:rFonts w:eastAsia="Courier"/>
          <w:color w:val="000000"/>
          <w:bdr w:val="none" w:sz="0" w:space="0" w:color="auto" w:frame="1"/>
        </w:rPr>
        <w:tab/>
        <w:t>Not be visible from outside the motor vehicle.</w:t>
      </w:r>
    </w:p>
    <w:p w:rsidR="00755EA9" w:rsidRPr="00755EA9" w:rsidRDefault="00755EA9" w:rsidP="00755EA9">
      <w:pPr>
        <w:ind w:left="720"/>
        <w:rPr>
          <w:color w:val="000000"/>
          <w:bdr w:val="none" w:sz="0" w:space="0" w:color="auto" w:frame="1"/>
        </w:rPr>
      </w:pPr>
    </w:p>
    <w:p w:rsidR="00755EA9" w:rsidRPr="00755EA9" w:rsidRDefault="00755EA9" w:rsidP="00755EA9">
      <w:pPr>
        <w:ind w:left="1440" w:hanging="720"/>
        <w:rPr>
          <w:rFonts w:eastAsia="Courier"/>
          <w:color w:val="000000"/>
          <w:bdr w:val="none" w:sz="0" w:space="0" w:color="auto" w:frame="1"/>
        </w:rPr>
      </w:pPr>
      <w:r w:rsidRPr="00755EA9">
        <w:rPr>
          <w:rFonts w:eastAsia="Courier"/>
          <w:color w:val="000000"/>
          <w:bdr w:val="none" w:sz="0" w:space="0" w:color="auto" w:frame="1"/>
        </w:rPr>
        <w:t>d)</w:t>
      </w:r>
      <w:r w:rsidRPr="00755EA9">
        <w:rPr>
          <w:rFonts w:eastAsia="Courier"/>
          <w:color w:val="000000"/>
          <w:bdr w:val="none" w:sz="0" w:space="0" w:color="auto" w:frame="1"/>
        </w:rPr>
        <w:tab/>
        <w:t>Any motor vehicle transporting cannabis shall travel directly from the cultivation center to the dispensary facility, or a testing laboratory, and shall not make any stops in between except to other dispensary facilities or laboratories, for refueli</w:t>
      </w:r>
      <w:r w:rsidR="00B94A2C">
        <w:rPr>
          <w:rFonts w:eastAsia="Courier"/>
          <w:color w:val="000000"/>
          <w:bdr w:val="none" w:sz="0" w:space="0" w:color="auto" w:frame="1"/>
        </w:rPr>
        <w:t>ng or, in case of an emergency. In</w:t>
      </w:r>
      <w:r w:rsidRPr="00755EA9">
        <w:rPr>
          <w:rFonts w:eastAsia="Courier"/>
          <w:color w:val="000000"/>
          <w:bdr w:val="none" w:sz="0" w:space="0" w:color="auto" w:frame="1"/>
        </w:rPr>
        <w:t xml:space="preserve"> case </w:t>
      </w:r>
      <w:r w:rsidR="00B94A2C">
        <w:rPr>
          <w:rFonts w:eastAsia="Courier"/>
          <w:color w:val="000000"/>
          <w:bdr w:val="none" w:sz="0" w:space="0" w:color="auto" w:frame="1"/>
        </w:rPr>
        <w:t xml:space="preserve">of emergency, </w:t>
      </w:r>
      <w:r w:rsidRPr="00755EA9">
        <w:rPr>
          <w:rFonts w:eastAsia="Courier"/>
          <w:color w:val="000000"/>
          <w:bdr w:val="none" w:sz="0" w:space="0" w:color="auto" w:frame="1"/>
        </w:rPr>
        <w:t>the agents will report the emergency immediately to law enforcement through the 911 emergency system and the cultivation center</w:t>
      </w:r>
      <w:r w:rsidR="00B94A2C">
        <w:rPr>
          <w:rFonts w:eastAsia="Courier"/>
          <w:color w:val="000000"/>
          <w:bdr w:val="none" w:sz="0" w:space="0" w:color="auto" w:frame="1"/>
        </w:rPr>
        <w:t>,</w:t>
      </w:r>
      <w:r w:rsidRPr="00755EA9">
        <w:rPr>
          <w:rFonts w:eastAsia="Courier"/>
          <w:color w:val="000000"/>
          <w:bdr w:val="none" w:sz="0" w:space="0" w:color="auto" w:frame="1"/>
        </w:rPr>
        <w:t xml:space="preserve"> wh</w:t>
      </w:r>
      <w:r w:rsidR="00B94A2C">
        <w:rPr>
          <w:rFonts w:eastAsia="Courier"/>
          <w:color w:val="000000"/>
          <w:bdr w:val="none" w:sz="0" w:space="0" w:color="auto" w:frame="1"/>
        </w:rPr>
        <w:t>ich</w:t>
      </w:r>
      <w:r w:rsidRPr="00755EA9">
        <w:rPr>
          <w:rFonts w:eastAsia="Courier"/>
          <w:color w:val="000000"/>
          <w:bdr w:val="none" w:sz="0" w:space="0" w:color="auto" w:frame="1"/>
        </w:rPr>
        <w:t xml:space="preserve"> will immediately notify the Department.</w:t>
      </w:r>
    </w:p>
    <w:p w:rsidR="00755EA9" w:rsidRPr="00755EA9" w:rsidRDefault="00755EA9" w:rsidP="00755EA9">
      <w:pPr>
        <w:ind w:left="720"/>
        <w:rPr>
          <w:color w:val="000000"/>
          <w:bdr w:val="none" w:sz="0" w:space="0" w:color="auto" w:frame="1"/>
        </w:rPr>
      </w:pPr>
    </w:p>
    <w:p w:rsidR="00755EA9" w:rsidRPr="00755EA9" w:rsidRDefault="00755EA9" w:rsidP="00755EA9">
      <w:pPr>
        <w:ind w:left="1440" w:hanging="720"/>
        <w:rPr>
          <w:color w:val="000000"/>
          <w:bdr w:val="none" w:sz="0" w:space="0" w:color="auto" w:frame="1"/>
        </w:rPr>
      </w:pPr>
      <w:r w:rsidRPr="00755EA9">
        <w:rPr>
          <w:rFonts w:eastAsia="Courier"/>
          <w:color w:val="000000"/>
          <w:bdr w:val="none" w:sz="0" w:space="0" w:color="auto" w:frame="1"/>
        </w:rPr>
        <w:t>e)</w:t>
      </w:r>
      <w:r w:rsidRPr="00755EA9">
        <w:rPr>
          <w:rFonts w:eastAsia="Courier"/>
          <w:color w:val="000000"/>
          <w:bdr w:val="none" w:sz="0" w:space="0" w:color="auto" w:frame="1"/>
        </w:rPr>
        <w:tab/>
        <w:t xml:space="preserve">A cultivation center shall ensure that all delivery times and routes are randomized. </w:t>
      </w:r>
    </w:p>
    <w:p w:rsidR="00755EA9" w:rsidRPr="00755EA9" w:rsidRDefault="00755EA9" w:rsidP="00755EA9">
      <w:pPr>
        <w:ind w:left="720"/>
        <w:rPr>
          <w:color w:val="000000"/>
          <w:bdr w:val="none" w:sz="0" w:space="0" w:color="auto" w:frame="1"/>
        </w:rPr>
      </w:pPr>
    </w:p>
    <w:p w:rsidR="00755EA9" w:rsidRPr="00755EA9" w:rsidRDefault="00755EA9" w:rsidP="00755EA9">
      <w:pPr>
        <w:ind w:left="1440" w:hanging="720"/>
        <w:rPr>
          <w:color w:val="000000"/>
          <w:bdr w:val="none" w:sz="0" w:space="0" w:color="auto" w:frame="1"/>
        </w:rPr>
      </w:pPr>
      <w:r w:rsidRPr="00755EA9">
        <w:rPr>
          <w:rFonts w:eastAsia="Courier"/>
          <w:color w:val="000000"/>
          <w:bdr w:val="none" w:sz="0" w:space="0" w:color="auto" w:frame="1"/>
        </w:rPr>
        <w:t>f)</w:t>
      </w:r>
      <w:r w:rsidRPr="00755EA9">
        <w:rPr>
          <w:rFonts w:eastAsia="Courier"/>
          <w:color w:val="000000"/>
          <w:bdr w:val="none" w:sz="0" w:space="0" w:color="auto" w:frame="1"/>
        </w:rPr>
        <w:tab/>
        <w:t>A cultivation center shall staff all transport motor vehicles with a minimum of two employees. At least one delivery team member shall remain with the motor vehicle at all times that the motor vehicle contains cannabis.</w:t>
      </w:r>
    </w:p>
    <w:p w:rsidR="00755EA9" w:rsidRPr="00755EA9" w:rsidRDefault="00755EA9" w:rsidP="00755EA9">
      <w:pPr>
        <w:ind w:left="720"/>
        <w:rPr>
          <w:color w:val="000000"/>
          <w:bdr w:val="none" w:sz="0" w:space="0" w:color="auto" w:frame="1"/>
        </w:rPr>
      </w:pPr>
    </w:p>
    <w:p w:rsidR="00755EA9" w:rsidRPr="00755EA9" w:rsidRDefault="00755EA9" w:rsidP="00755EA9">
      <w:pPr>
        <w:ind w:left="1440" w:hanging="720"/>
        <w:rPr>
          <w:color w:val="000000"/>
          <w:bdr w:val="none" w:sz="0" w:space="0" w:color="auto" w:frame="1"/>
        </w:rPr>
      </w:pPr>
      <w:r w:rsidRPr="00755EA9">
        <w:rPr>
          <w:rFonts w:eastAsia="Courier"/>
          <w:color w:val="000000"/>
          <w:bdr w:val="none" w:sz="0" w:space="0" w:color="auto" w:frame="1"/>
        </w:rPr>
        <w:t>g)</w:t>
      </w:r>
      <w:r w:rsidRPr="00755EA9">
        <w:rPr>
          <w:rFonts w:eastAsia="Courier"/>
          <w:color w:val="000000"/>
          <w:bdr w:val="none" w:sz="0" w:space="0" w:color="auto" w:frame="1"/>
        </w:rPr>
        <w:tab/>
        <w:t>Each delivery team member shall have access to a secure form of communication with personnel at the cultivation center and the ability to contact law enforcement through the 911 emergency system at all times that the motor vehicle contains cannabis.</w:t>
      </w:r>
    </w:p>
    <w:p w:rsidR="00755EA9" w:rsidRPr="00755EA9" w:rsidRDefault="00755EA9" w:rsidP="00755EA9">
      <w:pPr>
        <w:ind w:left="720"/>
        <w:rPr>
          <w:color w:val="000000"/>
          <w:bdr w:val="none" w:sz="0" w:space="0" w:color="auto" w:frame="1"/>
        </w:rPr>
      </w:pPr>
    </w:p>
    <w:p w:rsidR="00755EA9" w:rsidRPr="00755EA9" w:rsidRDefault="00755EA9" w:rsidP="00755EA9">
      <w:pPr>
        <w:ind w:left="1440" w:hanging="720"/>
        <w:rPr>
          <w:rFonts w:eastAsia="Courier"/>
          <w:color w:val="000000"/>
          <w:bdr w:val="none" w:sz="0" w:space="0" w:color="auto" w:frame="1"/>
        </w:rPr>
      </w:pPr>
      <w:r w:rsidRPr="00755EA9">
        <w:rPr>
          <w:rFonts w:eastAsia="Courier"/>
          <w:color w:val="000000"/>
          <w:bdr w:val="none" w:sz="0" w:space="0" w:color="auto" w:frame="1"/>
        </w:rPr>
        <w:t>h)</w:t>
      </w:r>
      <w:r w:rsidRPr="00755EA9">
        <w:rPr>
          <w:rFonts w:eastAsia="Courier"/>
          <w:color w:val="000000"/>
          <w:bdr w:val="none" w:sz="0" w:space="0" w:color="auto" w:frame="1"/>
        </w:rPr>
        <w:tab/>
        <w:t xml:space="preserve">Each delivery team member shall possess his or her department issued identification card at all times when transporting or delivering cannabis and shall </w:t>
      </w:r>
      <w:r w:rsidR="00B94A2C">
        <w:rPr>
          <w:rFonts w:eastAsia="Courier"/>
          <w:color w:val="000000"/>
          <w:bdr w:val="none" w:sz="0" w:space="0" w:color="auto" w:frame="1"/>
        </w:rPr>
        <w:lastRenderedPageBreak/>
        <w:t>produce it for</w:t>
      </w:r>
      <w:bookmarkStart w:id="0" w:name="_GoBack"/>
      <w:bookmarkEnd w:id="0"/>
      <w:r w:rsidRPr="00755EA9">
        <w:rPr>
          <w:rFonts w:eastAsia="Courier"/>
          <w:color w:val="000000"/>
          <w:bdr w:val="none" w:sz="0" w:space="0" w:color="auto" w:frame="1"/>
        </w:rPr>
        <w:t xml:space="preserve"> the Department or Department</w:t>
      </w:r>
      <w:r w:rsidR="003C661C">
        <w:rPr>
          <w:rFonts w:eastAsia="Courier"/>
          <w:color w:val="000000"/>
          <w:bdr w:val="none" w:sz="0" w:space="0" w:color="auto" w:frame="1"/>
        </w:rPr>
        <w:t>'</w:t>
      </w:r>
      <w:r w:rsidRPr="00755EA9">
        <w:rPr>
          <w:rFonts w:eastAsia="Courier"/>
          <w:color w:val="000000"/>
          <w:bdr w:val="none" w:sz="0" w:space="0" w:color="auto" w:frame="1"/>
        </w:rPr>
        <w:t>s authorized representative or law enforcement official upon request.</w:t>
      </w:r>
    </w:p>
    <w:sectPr w:rsidR="00755EA9" w:rsidRPr="00755EA9"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55EA9" w:rsidRDefault="00755EA9">
      <w:r>
        <w:separator/>
      </w:r>
    </w:p>
  </w:endnote>
  <w:endnote w:type="continuationSeparator" w:id="0">
    <w:p w:rsidR="00755EA9" w:rsidRDefault="00755E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imes New Roman Bold">
    <w:panose1 w:val="02020803070505020304"/>
    <w:charset w:val="00"/>
    <w:family w:val="roman"/>
    <w:pitch w:val="default"/>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55EA9" w:rsidRDefault="00755EA9">
      <w:r>
        <w:separator/>
      </w:r>
    </w:p>
  </w:footnote>
  <w:footnote w:type="continuationSeparator" w:id="0">
    <w:p w:rsidR="00755EA9" w:rsidRDefault="00755EA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5EA9"/>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5BDB"/>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C661C"/>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55EA9"/>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94A2C"/>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90E8C05-9CD1-4C14-84EF-F4578AE5BA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 w:id="1971741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353</Words>
  <Characters>1910</Characters>
  <Application>Microsoft Office Word</Application>
  <DocSecurity>0</DocSecurity>
  <Lines>15</Lines>
  <Paragraphs>4</Paragraphs>
  <ScaleCrop>false</ScaleCrop>
  <Company/>
  <LinksUpToDate>false</LinksUpToDate>
  <CharactersWithSpaces>2259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Lane, Arlene L.</dc:creator>
  <cp:keywords/>
  <dc:description/>
  <cp:lastModifiedBy>Leonard, Dena C.</cp:lastModifiedBy>
  <cp:revision>5</cp:revision>
  <dcterms:created xsi:type="dcterms:W3CDTF">2014-04-08T17:01:00Z</dcterms:created>
  <dcterms:modified xsi:type="dcterms:W3CDTF">2014-04-10T17:34:00Z</dcterms:modified>
</cp:coreProperties>
</file>