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42A" w:rsidRDefault="00FD642A" w:rsidP="00FE35A6">
      <w:pPr>
        <w:rPr>
          <w:rFonts w:eastAsia="Arial Unicode MS"/>
          <w:color w:val="000000"/>
          <w:bdr w:val="none" w:sz="0" w:space="0" w:color="auto" w:frame="1"/>
        </w:rPr>
      </w:pPr>
    </w:p>
    <w:p w:rsidR="00FE35A6" w:rsidRPr="00FD642A" w:rsidRDefault="00FE35A6" w:rsidP="00FE35A6">
      <w:pPr>
        <w:rPr>
          <w:rFonts w:eastAsia="Times New Roman Bold"/>
          <w:b/>
          <w:color w:val="000000"/>
          <w:bdr w:val="none" w:sz="0" w:space="0" w:color="auto" w:frame="1"/>
        </w:rPr>
      </w:pPr>
      <w:r w:rsidRPr="00FD642A">
        <w:rPr>
          <w:rFonts w:eastAsia="Arial Unicode MS"/>
          <w:b/>
          <w:color w:val="000000"/>
          <w:bdr w:val="none" w:sz="0" w:space="0" w:color="auto" w:frame="1"/>
        </w:rPr>
        <w:t xml:space="preserve">Section 1000.260  Automated </w:t>
      </w:r>
      <w:r w:rsidR="008E1F7F">
        <w:rPr>
          <w:rFonts w:eastAsia="Arial Unicode MS"/>
          <w:b/>
          <w:color w:val="000000"/>
          <w:bdr w:val="none" w:sz="0" w:space="0" w:color="auto" w:frame="1"/>
        </w:rPr>
        <w:t>D</w:t>
      </w:r>
      <w:r w:rsidRPr="00FD642A">
        <w:rPr>
          <w:rFonts w:eastAsia="Arial Unicode MS"/>
          <w:b/>
          <w:color w:val="000000"/>
          <w:bdr w:val="none" w:sz="0" w:space="0" w:color="auto" w:frame="1"/>
        </w:rPr>
        <w:t xml:space="preserve">ata </w:t>
      </w:r>
      <w:r w:rsidR="008E1F7F">
        <w:rPr>
          <w:rFonts w:eastAsia="Arial Unicode MS"/>
          <w:b/>
          <w:color w:val="000000"/>
          <w:bdr w:val="none" w:sz="0" w:space="0" w:color="auto" w:frame="1"/>
        </w:rPr>
        <w:t>P</w:t>
      </w:r>
      <w:r w:rsidRPr="00FD642A">
        <w:rPr>
          <w:rFonts w:eastAsia="Arial Unicode MS"/>
          <w:b/>
          <w:color w:val="000000"/>
          <w:bdr w:val="none" w:sz="0" w:space="0" w:color="auto" w:frame="1"/>
        </w:rPr>
        <w:t xml:space="preserve">rocessing (ADP) and/or </w:t>
      </w:r>
      <w:r w:rsidR="008E1F7F">
        <w:rPr>
          <w:rFonts w:eastAsia="Arial Unicode MS"/>
          <w:b/>
          <w:color w:val="000000"/>
          <w:bdr w:val="none" w:sz="0" w:space="0" w:color="auto" w:frame="1"/>
        </w:rPr>
        <w:t>P</w:t>
      </w:r>
      <w:r w:rsidRPr="00FD642A">
        <w:rPr>
          <w:rFonts w:eastAsia="Arial Unicode MS"/>
          <w:b/>
          <w:color w:val="000000"/>
          <w:bdr w:val="none" w:sz="0" w:space="0" w:color="auto" w:frame="1"/>
        </w:rPr>
        <w:t>oint-of-</w:t>
      </w:r>
      <w:r w:rsidR="008E1F7F">
        <w:rPr>
          <w:rFonts w:eastAsia="Arial Unicode MS"/>
          <w:b/>
          <w:color w:val="000000"/>
          <w:bdr w:val="none" w:sz="0" w:space="0" w:color="auto" w:frame="1"/>
        </w:rPr>
        <w:t>S</w:t>
      </w:r>
      <w:r w:rsidRPr="00FD642A">
        <w:rPr>
          <w:rFonts w:eastAsia="Arial Unicode MS"/>
          <w:b/>
          <w:color w:val="000000"/>
          <w:bdr w:val="none" w:sz="0" w:space="0" w:color="auto" w:frame="1"/>
        </w:rPr>
        <w:t xml:space="preserve">ale (POS) </w:t>
      </w:r>
      <w:r w:rsidR="008E1F7F">
        <w:rPr>
          <w:rFonts w:eastAsia="Arial Unicode MS"/>
          <w:b/>
          <w:color w:val="000000"/>
          <w:bdr w:val="none" w:sz="0" w:space="0" w:color="auto" w:frame="1"/>
        </w:rPr>
        <w:t>S</w:t>
      </w:r>
      <w:r w:rsidRPr="00FD642A">
        <w:rPr>
          <w:rFonts w:eastAsia="Arial Unicode MS"/>
          <w:b/>
          <w:color w:val="000000"/>
          <w:bdr w:val="none" w:sz="0" w:space="0" w:color="auto" w:frame="1"/>
        </w:rPr>
        <w:t>ystems</w:t>
      </w:r>
    </w:p>
    <w:p w:rsidR="00FE35A6" w:rsidRPr="00FD642A" w:rsidRDefault="00FE35A6" w:rsidP="00FE35A6">
      <w:pPr>
        <w:rPr>
          <w:b/>
          <w:color w:val="000000"/>
          <w:bdr w:val="none" w:sz="0" w:space="0" w:color="auto" w:frame="1"/>
        </w:rPr>
      </w:pPr>
    </w:p>
    <w:p w:rsidR="00FE35A6" w:rsidRPr="00FE35A6" w:rsidRDefault="00FE35A6" w:rsidP="00FE35A6">
      <w:pPr>
        <w:ind w:left="1440" w:hanging="720"/>
        <w:rPr>
          <w:color w:val="000000"/>
          <w:bdr w:val="none" w:sz="0" w:space="0" w:color="auto" w:frame="1"/>
        </w:rPr>
      </w:pPr>
      <w:r w:rsidRPr="00FE35A6">
        <w:rPr>
          <w:rFonts w:eastAsia="Arial Unicode MS"/>
          <w:color w:val="000000"/>
          <w:bdr w:val="none" w:sz="0" w:space="0" w:color="auto" w:frame="1"/>
        </w:rPr>
        <w:t>a)</w:t>
      </w:r>
      <w:r w:rsidRPr="00FE35A6">
        <w:rPr>
          <w:rFonts w:eastAsia="Arial Unicode MS"/>
          <w:color w:val="000000"/>
          <w:bdr w:val="none" w:sz="0" w:space="0" w:color="auto" w:frame="1"/>
        </w:rPr>
        <w:tab/>
        <w:t>The cultivation center shall keep records within an automated data processing (</w:t>
      </w:r>
      <w:smartTag w:uri="urn:schemas-microsoft-com:office:smarttags" w:element="stockticker">
        <w:r w:rsidRPr="00FE35A6">
          <w:rPr>
            <w:rFonts w:eastAsia="Arial Unicode MS"/>
            <w:color w:val="000000"/>
            <w:bdr w:val="none" w:sz="0" w:space="0" w:color="auto" w:frame="1"/>
          </w:rPr>
          <w:t>ADP</w:t>
        </w:r>
      </w:smartTag>
      <w:r w:rsidRPr="00FE35A6">
        <w:rPr>
          <w:rFonts w:eastAsia="Arial Unicode MS"/>
          <w:color w:val="000000"/>
          <w:bdr w:val="none" w:sz="0" w:space="0" w:color="auto" w:frame="1"/>
        </w:rPr>
        <w:t>) and/or point-of-sale (</w:t>
      </w:r>
      <w:smartTag w:uri="urn:schemas-microsoft-com:office:smarttags" w:element="stockticker">
        <w:r w:rsidRPr="00FE35A6">
          <w:rPr>
            <w:rFonts w:eastAsia="Arial Unicode MS"/>
            <w:color w:val="000000"/>
            <w:bdr w:val="none" w:sz="0" w:space="0" w:color="auto" w:frame="1"/>
          </w:rPr>
          <w:t>POS</w:t>
        </w:r>
      </w:smartTag>
      <w:r w:rsidRPr="00FE35A6">
        <w:rPr>
          <w:rFonts w:eastAsia="Arial Unicode MS"/>
          <w:color w:val="000000"/>
          <w:bdr w:val="none" w:sz="0" w:space="0" w:color="auto" w:frame="1"/>
        </w:rPr>
        <w:t xml:space="preserve">) system.  The system must include a method for producing legible records that will provide the same information required of that type of record </w:t>
      </w:r>
      <w:r w:rsidR="008E1F7F">
        <w:rPr>
          <w:rFonts w:eastAsia="Arial Unicode MS"/>
          <w:color w:val="000000"/>
          <w:bdr w:val="none" w:sz="0" w:space="0" w:color="auto" w:frame="1"/>
        </w:rPr>
        <w:t>by</w:t>
      </w:r>
      <w:r w:rsidRPr="00FE35A6">
        <w:rPr>
          <w:rFonts w:eastAsia="Arial Unicode MS"/>
          <w:color w:val="000000"/>
          <w:bdr w:val="none" w:sz="0" w:space="0" w:color="auto" w:frame="1"/>
        </w:rPr>
        <w:t xml:space="preserve"> Section 1000.</w:t>
      </w:r>
      <w:r w:rsidR="00C21B1D">
        <w:rPr>
          <w:rFonts w:eastAsia="Arial Unicode MS"/>
          <w:color w:val="000000"/>
          <w:bdr w:val="none" w:sz="0" w:space="0" w:color="auto" w:frame="1"/>
        </w:rPr>
        <w:t>250</w:t>
      </w:r>
      <w:bookmarkStart w:id="0" w:name="_GoBack"/>
      <w:bookmarkEnd w:id="0"/>
      <w:r w:rsidRPr="00FE35A6">
        <w:rPr>
          <w:rFonts w:eastAsia="Arial Unicode MS"/>
          <w:color w:val="000000"/>
          <w:bdr w:val="none" w:sz="0" w:space="0" w:color="auto" w:frame="1"/>
        </w:rPr>
        <w:t xml:space="preserve">.  The system must be compatible with the State's system in place at the time.  </w:t>
      </w:r>
    </w:p>
    <w:p w:rsidR="00FE35A6" w:rsidRPr="00FE35A6" w:rsidRDefault="00FE35A6" w:rsidP="00FE35A6">
      <w:pPr>
        <w:ind w:left="720"/>
        <w:rPr>
          <w:color w:val="000000"/>
          <w:bdr w:val="none" w:sz="0" w:space="0" w:color="auto" w:frame="1"/>
        </w:rPr>
      </w:pPr>
    </w:p>
    <w:p w:rsidR="00FE35A6" w:rsidRPr="00FE35A6" w:rsidRDefault="00FE35A6" w:rsidP="00FE35A6">
      <w:pPr>
        <w:ind w:left="1440" w:hanging="720"/>
        <w:rPr>
          <w:color w:val="000000"/>
          <w:bdr w:val="none" w:sz="0" w:space="0" w:color="auto" w:frame="1"/>
        </w:rPr>
      </w:pPr>
      <w:r w:rsidRPr="00FE35A6">
        <w:rPr>
          <w:rFonts w:eastAsia="Arial Unicode MS"/>
          <w:color w:val="000000"/>
          <w:bdr w:val="none" w:sz="0" w:space="0" w:color="auto" w:frame="1"/>
        </w:rPr>
        <w:t>b)</w:t>
      </w:r>
      <w:r w:rsidRPr="00FE35A6">
        <w:rPr>
          <w:rFonts w:eastAsia="Arial Unicode MS"/>
          <w:color w:val="000000"/>
          <w:bdr w:val="none" w:sz="0" w:space="0" w:color="auto" w:frame="1"/>
        </w:rPr>
        <w:tab/>
        <w:t>The ADP</w:t>
      </w:r>
      <w:r w:rsidR="008E1F7F">
        <w:rPr>
          <w:rFonts w:eastAsia="Arial Unicode MS"/>
          <w:color w:val="000000"/>
          <w:bdr w:val="none" w:sz="0" w:space="0" w:color="auto" w:frame="1"/>
        </w:rPr>
        <w:t>/</w:t>
      </w:r>
      <w:r w:rsidRPr="00FE35A6">
        <w:rPr>
          <w:rFonts w:eastAsia="Arial Unicode MS"/>
          <w:color w:val="000000"/>
          <w:bdr w:val="none" w:sz="0" w:space="0" w:color="auto" w:frame="1"/>
        </w:rPr>
        <w:t>POS system is acceptable if it complies with the following guidelines:</w:t>
      </w:r>
    </w:p>
    <w:p w:rsidR="00FE35A6" w:rsidRPr="00FE35A6" w:rsidRDefault="00FE35A6" w:rsidP="00FE35A6">
      <w:pPr>
        <w:ind w:left="720"/>
        <w:rPr>
          <w:color w:val="000000"/>
          <w:bdr w:val="none" w:sz="0" w:space="0" w:color="auto" w:frame="1"/>
        </w:rPr>
      </w:pPr>
    </w:p>
    <w:p w:rsidR="00FE35A6" w:rsidRPr="00FE35A6" w:rsidRDefault="00FE35A6" w:rsidP="00FE35A6">
      <w:pPr>
        <w:tabs>
          <w:tab w:val="num" w:pos="1440"/>
        </w:tabs>
        <w:ind w:left="2160" w:hanging="720"/>
        <w:rPr>
          <w:color w:val="000000"/>
          <w:bdr w:val="none" w:sz="0" w:space="0" w:color="auto" w:frame="1"/>
        </w:rPr>
      </w:pPr>
      <w:r w:rsidRPr="00FE35A6">
        <w:rPr>
          <w:rFonts w:eastAsia="Arial Unicode MS"/>
          <w:color w:val="000000"/>
          <w:bdr w:val="none" w:sz="0" w:space="0" w:color="auto" w:frame="1"/>
        </w:rPr>
        <w:t>1)</w:t>
      </w:r>
      <w:r w:rsidRPr="00FE35A6">
        <w:rPr>
          <w:rFonts w:eastAsia="Arial Unicode MS"/>
          <w:color w:val="000000"/>
          <w:bdr w:val="none" w:sz="0" w:space="0" w:color="auto" w:frame="1"/>
        </w:rPr>
        <w:tab/>
        <w:t>Provides an audit trail so that details (invoices and vouchers) underlying the summary accounting data may be identified and made available upon request.</w:t>
      </w:r>
    </w:p>
    <w:p w:rsidR="00FE35A6" w:rsidRPr="00FE35A6" w:rsidRDefault="00FE35A6" w:rsidP="00FE35A6">
      <w:pPr>
        <w:ind w:left="1440"/>
        <w:rPr>
          <w:color w:val="000000"/>
          <w:bdr w:val="none" w:sz="0" w:space="0" w:color="auto" w:frame="1"/>
        </w:rPr>
      </w:pPr>
    </w:p>
    <w:p w:rsidR="00FE35A6" w:rsidRPr="00FE35A6" w:rsidRDefault="00FE35A6" w:rsidP="00FE35A6">
      <w:pPr>
        <w:tabs>
          <w:tab w:val="num" w:pos="1440"/>
        </w:tabs>
        <w:ind w:left="2160" w:hanging="720"/>
        <w:rPr>
          <w:color w:val="000000"/>
          <w:bdr w:val="none" w:sz="0" w:space="0" w:color="auto" w:frame="1"/>
        </w:rPr>
      </w:pPr>
      <w:r w:rsidRPr="00FE35A6">
        <w:rPr>
          <w:rFonts w:eastAsia="Arial Unicode MS"/>
          <w:color w:val="000000"/>
          <w:bdr w:val="none" w:sz="0" w:space="0" w:color="auto" w:frame="1"/>
        </w:rPr>
        <w:t>2)</w:t>
      </w:r>
      <w:r w:rsidRPr="00FE35A6">
        <w:rPr>
          <w:rFonts w:eastAsia="Arial Unicode MS"/>
          <w:color w:val="000000"/>
          <w:bdr w:val="none" w:sz="0" w:space="0" w:color="auto" w:frame="1"/>
        </w:rPr>
        <w:tab/>
        <w:t>Provides the opportunity to trace any transaction back to the original source or forward to a final total. If printouts of transactions are not made when they are processed, the system must have the ability to reconstruct these transactions.</w:t>
      </w:r>
    </w:p>
    <w:p w:rsidR="00FE35A6" w:rsidRPr="00FE35A6" w:rsidRDefault="00FE35A6" w:rsidP="00FE35A6">
      <w:pPr>
        <w:ind w:left="720"/>
        <w:rPr>
          <w:color w:val="000000"/>
          <w:bdr w:val="none" w:sz="0" w:space="0" w:color="auto" w:frame="1"/>
        </w:rPr>
      </w:pPr>
    </w:p>
    <w:p w:rsidR="00FE35A6" w:rsidRPr="00FE35A6" w:rsidRDefault="00FE35A6" w:rsidP="00FE35A6">
      <w:pPr>
        <w:tabs>
          <w:tab w:val="num" w:pos="1440"/>
        </w:tabs>
        <w:ind w:left="2160" w:hanging="720"/>
        <w:rPr>
          <w:color w:val="000000"/>
          <w:bdr w:val="none" w:sz="0" w:space="0" w:color="auto" w:frame="1"/>
        </w:rPr>
      </w:pPr>
      <w:r w:rsidRPr="00FE35A6">
        <w:rPr>
          <w:rFonts w:eastAsia="Arial Unicode MS"/>
          <w:color w:val="000000"/>
          <w:bdr w:val="none" w:sz="0" w:space="0" w:color="auto" w:frame="1"/>
        </w:rPr>
        <w:t>3)</w:t>
      </w:r>
      <w:r w:rsidRPr="00FE35A6">
        <w:rPr>
          <w:rFonts w:eastAsia="Arial Unicode MS"/>
          <w:color w:val="000000"/>
          <w:bdr w:val="none" w:sz="0" w:space="0" w:color="auto" w:frame="1"/>
        </w:rPr>
        <w:tab/>
        <w:t>Has available a full description of the ADP</w:t>
      </w:r>
      <w:r w:rsidR="008E1F7F">
        <w:rPr>
          <w:rFonts w:eastAsia="Arial Unicode MS"/>
          <w:color w:val="000000"/>
          <w:bdr w:val="none" w:sz="0" w:space="0" w:color="auto" w:frame="1"/>
        </w:rPr>
        <w:t>/</w:t>
      </w:r>
      <w:r w:rsidRPr="00FE35A6">
        <w:rPr>
          <w:rFonts w:eastAsia="Arial Unicode MS"/>
          <w:color w:val="000000"/>
          <w:bdr w:val="none" w:sz="0" w:space="0" w:color="auto" w:frame="1"/>
        </w:rPr>
        <w:t>POS portion of the accounting system. This should show the applications being performed, the procedures employed in each application, and the controls used to ensure accurate and reliable processing.</w:t>
      </w:r>
    </w:p>
    <w:p w:rsidR="00FE35A6" w:rsidRPr="00FE35A6" w:rsidRDefault="00FE35A6" w:rsidP="00FE35A6">
      <w:pPr>
        <w:ind w:left="720"/>
        <w:rPr>
          <w:color w:val="000000"/>
          <w:bdr w:val="none" w:sz="0" w:space="0" w:color="auto" w:frame="1"/>
        </w:rPr>
      </w:pPr>
    </w:p>
    <w:p w:rsidR="00FE35A6" w:rsidRPr="00FE35A6" w:rsidRDefault="00FE35A6" w:rsidP="00FE35A6">
      <w:pPr>
        <w:ind w:left="1440" w:hanging="720"/>
        <w:rPr>
          <w:color w:val="000000"/>
          <w:bdr w:val="none" w:sz="0" w:space="0" w:color="auto" w:frame="1"/>
        </w:rPr>
      </w:pPr>
      <w:r w:rsidRPr="00FE35A6">
        <w:rPr>
          <w:rFonts w:eastAsia="Arial Unicode MS"/>
          <w:color w:val="000000"/>
          <w:bdr w:val="none" w:sz="0" w:space="0" w:color="auto" w:frame="1"/>
        </w:rPr>
        <w:t>c)</w:t>
      </w:r>
      <w:r w:rsidRPr="00FE35A6">
        <w:rPr>
          <w:rFonts w:eastAsia="Arial Unicode MS"/>
          <w:color w:val="000000"/>
          <w:bdr w:val="none" w:sz="0" w:space="0" w:color="auto" w:frame="1"/>
        </w:rPr>
        <w:tab/>
        <w:t xml:space="preserve">The provisions contained in this </w:t>
      </w:r>
      <w:r w:rsidR="008E1F7F">
        <w:rPr>
          <w:rFonts w:eastAsia="Arial Unicode MS"/>
          <w:color w:val="000000"/>
          <w:bdr w:val="none" w:sz="0" w:space="0" w:color="auto" w:frame="1"/>
        </w:rPr>
        <w:t>S</w:t>
      </w:r>
      <w:r w:rsidRPr="00FE35A6">
        <w:rPr>
          <w:rFonts w:eastAsia="Arial Unicode MS"/>
          <w:color w:val="000000"/>
          <w:bdr w:val="none" w:sz="0" w:space="0" w:color="auto" w:frame="1"/>
        </w:rPr>
        <w:t>ection do not eliminate the requirement to maintain source documents.</w:t>
      </w:r>
    </w:p>
    <w:sectPr w:rsidR="00FE35A6" w:rsidRPr="00FE35A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35A6" w:rsidRDefault="00FE35A6">
      <w:r>
        <w:separator/>
      </w:r>
    </w:p>
  </w:endnote>
  <w:endnote w:type="continuationSeparator" w:id="0">
    <w:p w:rsidR="00FE35A6" w:rsidRDefault="00FE3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35A6" w:rsidRDefault="00FE35A6">
      <w:r>
        <w:separator/>
      </w:r>
    </w:p>
  </w:footnote>
  <w:footnote w:type="continuationSeparator" w:id="0">
    <w:p w:rsidR="00FE35A6" w:rsidRDefault="00FE35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5A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1F7F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1B1D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642A"/>
    <w:rsid w:val="00FD7B30"/>
    <w:rsid w:val="00FE33D0"/>
    <w:rsid w:val="00FE35A6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A93E61-EFBD-4EE6-B1B4-209622769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Dotts, Joyce M.</cp:lastModifiedBy>
  <cp:revision>4</cp:revision>
  <dcterms:created xsi:type="dcterms:W3CDTF">2014-04-08T17:00:00Z</dcterms:created>
  <dcterms:modified xsi:type="dcterms:W3CDTF">2014-06-26T16:59:00Z</dcterms:modified>
</cp:coreProperties>
</file>