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6E" w:rsidRDefault="00AC2A6E" w:rsidP="00987740">
      <w:pPr>
        <w:rPr>
          <w:rFonts w:eastAsia="Arial Unicode MS"/>
          <w:color w:val="000000"/>
          <w:bdr w:val="none" w:sz="0" w:space="0" w:color="auto" w:frame="1"/>
        </w:rPr>
      </w:pPr>
    </w:p>
    <w:p w:rsidR="00987740" w:rsidRPr="00AC2A6E" w:rsidRDefault="00987740" w:rsidP="00987740">
      <w:pPr>
        <w:rPr>
          <w:rFonts w:eastAsia="Times New Roman Bold"/>
          <w:b/>
          <w:color w:val="000000"/>
          <w:bdr w:val="none" w:sz="0" w:space="0" w:color="auto" w:frame="1"/>
        </w:rPr>
      </w:pPr>
      <w:r w:rsidRPr="00AC2A6E">
        <w:rPr>
          <w:rFonts w:eastAsia="Arial Unicode MS"/>
          <w:b/>
          <w:color w:val="000000"/>
          <w:bdr w:val="none" w:sz="0" w:space="0" w:color="auto" w:frame="1"/>
        </w:rPr>
        <w:t>Section 1000.140  Fees</w:t>
      </w:r>
    </w:p>
    <w:p w:rsidR="00987740" w:rsidRPr="00987740" w:rsidRDefault="00987740" w:rsidP="00987740">
      <w:pPr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144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a)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An applicant shall submit the following non-refundable fees with each permit</w:t>
      </w:r>
      <w:r w:rsidRPr="00987740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>and registration application submitted, in the form of a certified check or money order payable to the "Illi</w:t>
      </w:r>
      <w:r w:rsidR="008C06F2">
        <w:rPr>
          <w:rFonts w:eastAsia="Arial Unicode MS"/>
          <w:color w:val="000000"/>
          <w:bdr w:val="none" w:sz="0" w:space="0" w:color="auto" w:frame="1"/>
        </w:rPr>
        <w:t>nois Department of Agriculture",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 or by such other means as approved by the Department</w:t>
      </w:r>
      <w:r w:rsidR="008C06F2">
        <w:rPr>
          <w:rFonts w:eastAsia="Arial Unicode MS"/>
          <w:color w:val="000000"/>
          <w:bdr w:val="none" w:sz="0" w:space="0" w:color="auto" w:frame="1"/>
        </w:rPr>
        <w:t>.</w:t>
      </w:r>
    </w:p>
    <w:p w:rsidR="00987740" w:rsidRPr="00987740" w:rsidRDefault="00987740" w:rsidP="00987740">
      <w:pPr>
        <w:ind w:left="36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1)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application fee for a cultivation center permit</w:t>
      </w:r>
      <w:r w:rsidRPr="00987740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>shall be $25,000 for each application submitted. In addition, if an application for a cultivation center permit</w:t>
      </w:r>
      <w:r w:rsidRPr="00987740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>is</w:t>
      </w:r>
      <w:r w:rsidRPr="00987740">
        <w:rPr>
          <w:rFonts w:eastAsia="Arial Unicode MS"/>
          <w:color w:val="000000"/>
          <w:szCs w:val="2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approved, the applicant shall pay a fee of $200,000 for each permit prior to receiving </w:t>
      </w:r>
      <w:r w:rsidR="008C06F2">
        <w:rPr>
          <w:rFonts w:eastAsia="Arial Unicode MS"/>
          <w:color w:val="000000"/>
          <w:bdr w:val="none" w:sz="0" w:space="0" w:color="auto" w:frame="1"/>
        </w:rPr>
        <w:t>the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 permit</w:t>
      </w:r>
      <w:r w:rsidR="008C06F2">
        <w:rPr>
          <w:rFonts w:eastAsia="Arial Unicode MS"/>
          <w:color w:val="000000"/>
          <w:bdr w:val="none" w:sz="0" w:space="0" w:color="auto" w:frame="1"/>
        </w:rPr>
        <w:t>.</w:t>
      </w:r>
    </w:p>
    <w:p w:rsidR="00987740" w:rsidRPr="00987740" w:rsidRDefault="00987740" w:rsidP="00987740">
      <w:pPr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2)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each annual</w:t>
      </w:r>
      <w:r w:rsidRPr="00987740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>renewal of a cultivation center permit</w:t>
      </w:r>
      <w:r w:rsidRPr="00987740">
        <w:rPr>
          <w:rFonts w:eastAsia="Arial Unicode MS"/>
          <w:color w:val="FF0000"/>
          <w:bdr w:val="none" w:sz="0" w:space="0" w:color="auto" w:frame="1"/>
        </w:rPr>
        <w:t xml:space="preserve"> 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shall be </w:t>
      </w:r>
      <w:r w:rsidR="008C06F2">
        <w:rPr>
          <w:rFonts w:eastAsia="Arial Unicode MS"/>
          <w:color w:val="000000"/>
          <w:bdr w:val="none" w:sz="0" w:space="0" w:color="auto" w:frame="1"/>
        </w:rPr>
        <w:t>$100,000.</w:t>
      </w:r>
    </w:p>
    <w:p w:rsidR="00987740" w:rsidRPr="00987740" w:rsidRDefault="00987740" w:rsidP="00987740">
      <w:pPr>
        <w:ind w:left="144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3)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a cultivation center agent or agent-in-charge identification card and for each renewal shall be $100</w:t>
      </w:r>
      <w:r w:rsidR="008C06F2">
        <w:rPr>
          <w:rFonts w:eastAsia="Arial Unicode MS"/>
          <w:color w:val="000000"/>
          <w:bdr w:val="none" w:sz="0" w:space="0" w:color="auto" w:frame="1"/>
        </w:rPr>
        <w:t>.</w:t>
      </w:r>
    </w:p>
    <w:p w:rsidR="00987740" w:rsidRPr="00987740" w:rsidRDefault="00987740" w:rsidP="00987740">
      <w:pPr>
        <w:ind w:left="72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4)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the issuance of a replacement cultivation center agent or agent-in-charge identification card shall be $5</w:t>
      </w:r>
      <w:r w:rsidR="008C06F2">
        <w:rPr>
          <w:rFonts w:eastAsia="Arial Unicode MS"/>
          <w:color w:val="000000"/>
          <w:bdr w:val="none" w:sz="0" w:space="0" w:color="auto" w:frame="1"/>
        </w:rPr>
        <w:t>0.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  </w:t>
      </w:r>
    </w:p>
    <w:p w:rsidR="00987740" w:rsidRPr="00987740" w:rsidRDefault="00987740" w:rsidP="00987740">
      <w:pPr>
        <w:ind w:left="144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5)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an application to change a cultivation center name or the change of stock ownership or principal officers shall be $1,000</w:t>
      </w:r>
      <w:r w:rsidR="008C06F2">
        <w:rPr>
          <w:rFonts w:eastAsia="Arial Unicode MS"/>
          <w:color w:val="000000"/>
          <w:bdr w:val="none" w:sz="0" w:space="0" w:color="auto" w:frame="1"/>
        </w:rPr>
        <w:t>.</w:t>
      </w:r>
    </w:p>
    <w:p w:rsidR="00987740" w:rsidRPr="00987740" w:rsidRDefault="00987740" w:rsidP="00987740">
      <w:pPr>
        <w:ind w:left="144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6)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 xml:space="preserve">The fee for an application to make modifications to a cultivation center shall be $5,000. In addition, upon approval of the application, the applicant shall pay an additional fee of </w:t>
      </w:r>
      <w:r w:rsidR="008C06F2">
        <w:rPr>
          <w:rFonts w:eastAsia="Arial Unicode MS"/>
          <w:color w:val="000000"/>
          <w:bdr w:val="none" w:sz="0" w:space="0" w:color="auto" w:frame="1"/>
        </w:rPr>
        <w:t>$3,000.</w:t>
      </w:r>
    </w:p>
    <w:p w:rsidR="00987740" w:rsidRPr="00987740" w:rsidRDefault="00987740" w:rsidP="00987740">
      <w:pPr>
        <w:ind w:left="144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7)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an application to make a physical, non-cosmetic alteration of a cultivation center, other than an expansion, shall be $1,000</w:t>
      </w:r>
      <w:r w:rsidR="008C06F2">
        <w:rPr>
          <w:rFonts w:eastAsia="Arial Unicode MS"/>
          <w:color w:val="000000"/>
          <w:bdr w:val="none" w:sz="0" w:space="0" w:color="auto" w:frame="1"/>
        </w:rPr>
        <w:t>.</w:t>
      </w:r>
    </w:p>
    <w:p w:rsidR="00987740" w:rsidRPr="00987740" w:rsidRDefault="00987740" w:rsidP="00987740">
      <w:pPr>
        <w:ind w:left="144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8)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>The fee for a cultivation center to register a cannabis product with the Department shall be $100</w:t>
      </w:r>
      <w:r w:rsidR="008B2891">
        <w:rPr>
          <w:rFonts w:eastAsia="Arial Unicode MS"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Pr="00987740">
        <w:rPr>
          <w:rFonts w:eastAsia="Arial Unicode MS"/>
          <w:color w:val="000000"/>
          <w:bdr w:val="none" w:sz="0" w:space="0" w:color="auto" w:frame="1"/>
        </w:rPr>
        <w:t>per product name;</w:t>
      </w:r>
    </w:p>
    <w:p w:rsidR="00987740" w:rsidRPr="00987740" w:rsidRDefault="00987740" w:rsidP="00987740">
      <w:pPr>
        <w:ind w:left="72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2160" w:hanging="720"/>
        <w:rPr>
          <w:color w:val="000000"/>
          <w:bdr w:val="none" w:sz="0" w:space="0" w:color="auto" w:frame="1"/>
        </w:rPr>
      </w:pPr>
      <w:r w:rsidRPr="00987740">
        <w:rPr>
          <w:color w:val="000000"/>
          <w:bdr w:val="none" w:sz="0" w:space="0" w:color="auto" w:frame="1"/>
        </w:rPr>
        <w:t>9)</w:t>
      </w:r>
      <w:r w:rsidRPr="00987740">
        <w:rPr>
          <w:color w:val="000000"/>
          <w:bdr w:val="none" w:sz="0" w:space="0" w:color="auto" w:frame="1"/>
        </w:rPr>
        <w:tab/>
        <w:t>The fee to request a variance shall be $200.</w:t>
      </w:r>
    </w:p>
    <w:p w:rsidR="00987740" w:rsidRPr="00987740" w:rsidRDefault="00987740" w:rsidP="00987740">
      <w:pPr>
        <w:ind w:left="720"/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1440" w:hanging="720"/>
        <w:rPr>
          <w:i/>
          <w:iCs/>
          <w:color w:val="000000"/>
          <w:bdr w:val="none" w:sz="0" w:space="0" w:color="auto" w:frame="1"/>
        </w:rPr>
      </w:pPr>
      <w:r w:rsidRPr="00987740">
        <w:rPr>
          <w:rFonts w:eastAsia="Arial Unicode MS"/>
          <w:iCs/>
          <w:color w:val="000000"/>
          <w:bdr w:val="none" w:sz="0" w:space="0" w:color="auto" w:frame="1"/>
        </w:rPr>
        <w:t>b)</w:t>
      </w:r>
      <w:r w:rsidRPr="00987740">
        <w:rPr>
          <w:rFonts w:eastAsia="Arial Unicode MS"/>
          <w:iCs/>
          <w:color w:val="000000"/>
          <w:bdr w:val="none" w:sz="0" w:space="0" w:color="auto" w:frame="1"/>
        </w:rPr>
        <w:tab/>
      </w:r>
      <w:r w:rsidRPr="00987740">
        <w:rPr>
          <w:rFonts w:eastAsia="Arial Unicode MS"/>
          <w:i/>
          <w:iCs/>
          <w:color w:val="000000"/>
          <w:bdr w:val="none" w:sz="0" w:space="0" w:color="auto" w:frame="1"/>
        </w:rPr>
        <w:t xml:space="preserve">All monies collected under the Act shall be deposited in the Compassionate Use of Medical Cannabis Fund in the State treasury. </w:t>
      </w:r>
      <w:r w:rsidRPr="00987740">
        <w:rPr>
          <w:rFonts w:eastAsia="Arial Unicode MS"/>
          <w:color w:val="000000"/>
          <w:bdr w:val="none" w:sz="0" w:space="0" w:color="auto" w:frame="1"/>
          <w:shd w:val="clear" w:color="auto" w:fill="FFFFFF"/>
        </w:rPr>
        <w:t>(Section 20 of the Act)</w:t>
      </w:r>
    </w:p>
    <w:p w:rsidR="00987740" w:rsidRPr="00987740" w:rsidRDefault="00987740" w:rsidP="00987740">
      <w:pPr>
        <w:rPr>
          <w:color w:val="000000"/>
          <w:bdr w:val="none" w:sz="0" w:space="0" w:color="auto" w:frame="1"/>
        </w:rPr>
      </w:pPr>
    </w:p>
    <w:p w:rsidR="00987740" w:rsidRPr="00987740" w:rsidRDefault="00987740" w:rsidP="00987740">
      <w:pPr>
        <w:ind w:left="1440" w:hanging="720"/>
        <w:rPr>
          <w:color w:val="000000"/>
          <w:bdr w:val="none" w:sz="0" w:space="0" w:color="auto" w:frame="1"/>
        </w:rPr>
      </w:pPr>
      <w:r w:rsidRPr="00987740">
        <w:rPr>
          <w:rFonts w:eastAsia="Arial Unicode MS"/>
          <w:color w:val="000000"/>
          <w:bdr w:val="none" w:sz="0" w:space="0" w:color="auto" w:frame="1"/>
        </w:rPr>
        <w:t>c)</w:t>
      </w:r>
      <w:r w:rsidRPr="00987740">
        <w:rPr>
          <w:rFonts w:eastAsia="Arial Unicode MS"/>
          <w:color w:val="000000"/>
          <w:bdr w:val="none" w:sz="0" w:space="0" w:color="auto" w:frame="1"/>
        </w:rPr>
        <w:tab/>
        <w:t xml:space="preserve">The Department may, </w:t>
      </w:r>
      <w:r w:rsidR="008C06F2">
        <w:rPr>
          <w:rFonts w:eastAsia="Arial Unicode MS"/>
          <w:color w:val="000000"/>
          <w:bdr w:val="none" w:sz="0" w:space="0" w:color="auto" w:frame="1"/>
        </w:rPr>
        <w:t>through the administrative rule</w:t>
      </w:r>
      <w:r w:rsidRPr="00987740">
        <w:rPr>
          <w:rFonts w:eastAsia="Arial Unicode MS"/>
          <w:color w:val="000000"/>
          <w:bdr w:val="none" w:sz="0" w:space="0" w:color="auto" w:frame="1"/>
        </w:rPr>
        <w:t>making process, propose changes</w:t>
      </w:r>
      <w:r w:rsidR="008C06F2">
        <w:rPr>
          <w:rFonts w:eastAsia="Arial Unicode MS"/>
          <w:color w:val="000000"/>
          <w:bdr w:val="none" w:sz="0" w:space="0" w:color="auto" w:frame="1"/>
        </w:rPr>
        <w:t xml:space="preserve"> to the fees set forth in this S</w:t>
      </w:r>
      <w:r w:rsidRPr="00987740">
        <w:rPr>
          <w:rFonts w:eastAsia="Arial Unicode MS"/>
          <w:color w:val="000000"/>
          <w:bdr w:val="none" w:sz="0" w:space="0" w:color="auto" w:frame="1"/>
        </w:rPr>
        <w:t>ection if the Department deems that change is necessary to cover costs for</w:t>
      </w:r>
      <w:r w:rsidR="008C06F2">
        <w:rPr>
          <w:rFonts w:eastAsia="Arial Unicode MS"/>
          <w:color w:val="000000"/>
          <w:bdr w:val="none" w:sz="0" w:space="0" w:color="auto" w:frame="1"/>
        </w:rPr>
        <w:t xml:space="preserve"> implementation, administration</w:t>
      </w:r>
      <w:r w:rsidRPr="00987740">
        <w:rPr>
          <w:rFonts w:eastAsia="Arial Unicode MS"/>
          <w:color w:val="000000"/>
          <w:bdr w:val="none" w:sz="0" w:space="0" w:color="auto" w:frame="1"/>
        </w:rPr>
        <w:t xml:space="preserve"> and enforcement of the Act and this Part.</w:t>
      </w:r>
    </w:p>
    <w:sectPr w:rsidR="00987740" w:rsidRPr="009877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740" w:rsidRDefault="00987740">
      <w:r>
        <w:separator/>
      </w:r>
    </w:p>
  </w:endnote>
  <w:endnote w:type="continuationSeparator" w:id="0">
    <w:p w:rsidR="00987740" w:rsidRDefault="0098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740" w:rsidRDefault="00987740">
      <w:r>
        <w:separator/>
      </w:r>
    </w:p>
  </w:footnote>
  <w:footnote w:type="continuationSeparator" w:id="0">
    <w:p w:rsidR="00987740" w:rsidRDefault="0098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891"/>
    <w:rsid w:val="008B5152"/>
    <w:rsid w:val="008B56EA"/>
    <w:rsid w:val="008B77D8"/>
    <w:rsid w:val="008C06F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74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A6E"/>
    <w:rsid w:val="00AC4914"/>
    <w:rsid w:val="00AC5578"/>
    <w:rsid w:val="00AC6F0C"/>
    <w:rsid w:val="00AC7225"/>
    <w:rsid w:val="00AD2A5F"/>
    <w:rsid w:val="00AD47D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DC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14C4-2629-46C4-BBC1-B787DEA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7</cp:revision>
  <dcterms:created xsi:type="dcterms:W3CDTF">2014-04-08T17:00:00Z</dcterms:created>
  <dcterms:modified xsi:type="dcterms:W3CDTF">2014-04-10T21:21:00Z</dcterms:modified>
</cp:coreProperties>
</file>