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385" w:rsidRDefault="00943385" w:rsidP="00943385">
      <w:pPr>
        <w:widowControl w:val="0"/>
        <w:autoSpaceDE w:val="0"/>
        <w:autoSpaceDN w:val="0"/>
        <w:adjustRightInd w:val="0"/>
      </w:pPr>
      <w:bookmarkStart w:id="0" w:name="_GoBack"/>
      <w:bookmarkEnd w:id="0"/>
    </w:p>
    <w:p w:rsidR="00943385" w:rsidRDefault="00943385" w:rsidP="00943385">
      <w:pPr>
        <w:widowControl w:val="0"/>
        <w:autoSpaceDE w:val="0"/>
        <w:autoSpaceDN w:val="0"/>
        <w:adjustRightInd w:val="0"/>
      </w:pPr>
      <w:r>
        <w:rPr>
          <w:b/>
          <w:bCs/>
        </w:rPr>
        <w:t>Section 900.607  Lagoon Operational Inspections</w:t>
      </w:r>
      <w:r>
        <w:t xml:space="preserve"> </w:t>
      </w:r>
    </w:p>
    <w:p w:rsidR="00943385" w:rsidRDefault="00943385" w:rsidP="00943385">
      <w:pPr>
        <w:widowControl w:val="0"/>
        <w:autoSpaceDE w:val="0"/>
        <w:autoSpaceDN w:val="0"/>
        <w:adjustRightInd w:val="0"/>
      </w:pPr>
    </w:p>
    <w:p w:rsidR="00943385" w:rsidRDefault="00943385" w:rsidP="00943385">
      <w:pPr>
        <w:widowControl w:val="0"/>
        <w:autoSpaceDE w:val="0"/>
        <w:autoSpaceDN w:val="0"/>
        <w:adjustRightInd w:val="0"/>
        <w:ind w:left="1440" w:hanging="720"/>
      </w:pPr>
      <w:r>
        <w:t>a)</w:t>
      </w:r>
      <w:r>
        <w:tab/>
      </w:r>
      <w:r>
        <w:rPr>
          <w:i/>
          <w:iCs/>
        </w:rPr>
        <w:t>At least once each year on a random basis, the Department shall inspect every earthen livestock waste lagoon that services 1,000 or more animal units and is required to be registered under</w:t>
      </w:r>
      <w:r>
        <w:t xml:space="preserve"> the </w:t>
      </w:r>
      <w:r>
        <w:rPr>
          <w:i/>
          <w:iCs/>
        </w:rPr>
        <w:t xml:space="preserve">Act.  The owner or operator of the lagoon or a certified livestock manager must be present during the inspection.  If the owner, operator, or certified livestock manager is not present at the scheduled date, time, and place of the inspection, the inspection shall proceed in his or her absence.  The person making the inspection shall conduct a visual inspection to determine only whether any of the following are present: burrow holes, trees or woody vegetation, proper freeboard, erosion, settling of the </w:t>
      </w:r>
      <w:proofErr w:type="spellStart"/>
      <w:r>
        <w:rPr>
          <w:i/>
          <w:iCs/>
        </w:rPr>
        <w:t>berm</w:t>
      </w:r>
      <w:proofErr w:type="spellEnd"/>
      <w:r>
        <w:rPr>
          <w:i/>
          <w:iCs/>
        </w:rPr>
        <w:t xml:space="preserve">, </w:t>
      </w:r>
      <w:proofErr w:type="spellStart"/>
      <w:r>
        <w:rPr>
          <w:i/>
          <w:iCs/>
        </w:rPr>
        <w:t>bermtop</w:t>
      </w:r>
      <w:proofErr w:type="spellEnd"/>
      <w:r>
        <w:rPr>
          <w:i/>
          <w:iCs/>
        </w:rPr>
        <w:t xml:space="preserve"> maintenance, leaks, and seepage.  The person making the inspection shall discuss with the owner, operator, or certified livestock manager an evaluation of the livestock waste lagoon's current condition and shall provide on-site written recommendations to the owner, operator, or certified livestock manager of what corrective actions are necessary or shall inform the owner, operator, or certified livestock manager that the lagoon meets the standards set forth in this subsection.</w:t>
      </w:r>
      <w:r>
        <w:t xml:space="preserve"> [510 ILCS 77/16] </w:t>
      </w:r>
    </w:p>
    <w:p w:rsidR="00B21BB9" w:rsidRDefault="00B21BB9" w:rsidP="00943385">
      <w:pPr>
        <w:widowControl w:val="0"/>
        <w:autoSpaceDE w:val="0"/>
        <w:autoSpaceDN w:val="0"/>
        <w:adjustRightInd w:val="0"/>
        <w:ind w:left="1440" w:hanging="720"/>
      </w:pPr>
    </w:p>
    <w:p w:rsidR="00943385" w:rsidRDefault="00943385" w:rsidP="00943385">
      <w:pPr>
        <w:widowControl w:val="0"/>
        <w:autoSpaceDE w:val="0"/>
        <w:autoSpaceDN w:val="0"/>
        <w:adjustRightInd w:val="0"/>
        <w:ind w:left="1440" w:hanging="720"/>
      </w:pPr>
      <w:r>
        <w:t>b)</w:t>
      </w:r>
      <w:r>
        <w:tab/>
      </w:r>
      <w:r>
        <w:rPr>
          <w:i/>
          <w:iCs/>
        </w:rPr>
        <w:t>The person making any inspection shall comply with reasonable animal health protection procedures as requested by the owner, operator, or certified livestock manager.</w:t>
      </w:r>
      <w:r>
        <w:t xml:space="preserve"> [510 ILCS 77/16] </w:t>
      </w:r>
    </w:p>
    <w:p w:rsidR="00B21BB9" w:rsidRDefault="00B21BB9" w:rsidP="00943385">
      <w:pPr>
        <w:widowControl w:val="0"/>
        <w:autoSpaceDE w:val="0"/>
        <w:autoSpaceDN w:val="0"/>
        <w:adjustRightInd w:val="0"/>
        <w:ind w:left="1440" w:hanging="720"/>
      </w:pPr>
    </w:p>
    <w:p w:rsidR="00943385" w:rsidRDefault="00943385" w:rsidP="00943385">
      <w:pPr>
        <w:widowControl w:val="0"/>
        <w:autoSpaceDE w:val="0"/>
        <w:autoSpaceDN w:val="0"/>
        <w:adjustRightInd w:val="0"/>
        <w:ind w:left="1440" w:hanging="720"/>
      </w:pPr>
      <w:r>
        <w:t>c)</w:t>
      </w:r>
      <w:r>
        <w:tab/>
      </w:r>
      <w:r>
        <w:rPr>
          <w:i/>
          <w:iCs/>
        </w:rPr>
        <w:t xml:space="preserve">The Department shall send official written notice of any deficiencies to the owner or operator of the lagoon by certified mail, return receipt requested.  The owner or operator and the Department shall enter into an agreement of compliance setting forth the specific action and timetable to correct the deficiencies.  The person making the </w:t>
      </w:r>
      <w:proofErr w:type="spellStart"/>
      <w:r>
        <w:rPr>
          <w:i/>
          <w:iCs/>
        </w:rPr>
        <w:t>reinspection</w:t>
      </w:r>
      <w:proofErr w:type="spellEnd"/>
      <w:r>
        <w:rPr>
          <w:i/>
          <w:iCs/>
        </w:rPr>
        <w:t xml:space="preserve"> shall notify the Department of the results of the </w:t>
      </w:r>
      <w:proofErr w:type="spellStart"/>
      <w:r>
        <w:rPr>
          <w:i/>
          <w:iCs/>
        </w:rPr>
        <w:t>reinspection</w:t>
      </w:r>
      <w:proofErr w:type="spellEnd"/>
      <w:r>
        <w:rPr>
          <w:i/>
          <w:iCs/>
        </w:rPr>
        <w:t>, and the Department shall take the appropriate action under this Section.  If the Department's inspector finds a release or evidence of a release, the Department shall immediately report such information to the Agency.</w:t>
      </w:r>
      <w:r>
        <w:t xml:space="preserve"> [510 ILCS 77/16] </w:t>
      </w:r>
    </w:p>
    <w:p w:rsidR="00B21BB9" w:rsidRDefault="00B21BB9" w:rsidP="00943385">
      <w:pPr>
        <w:widowControl w:val="0"/>
        <w:autoSpaceDE w:val="0"/>
        <w:autoSpaceDN w:val="0"/>
        <w:adjustRightInd w:val="0"/>
        <w:ind w:left="1440" w:hanging="720"/>
      </w:pPr>
    </w:p>
    <w:p w:rsidR="00943385" w:rsidRDefault="00943385" w:rsidP="00943385">
      <w:pPr>
        <w:widowControl w:val="0"/>
        <w:autoSpaceDE w:val="0"/>
        <w:autoSpaceDN w:val="0"/>
        <w:adjustRightInd w:val="0"/>
        <w:ind w:left="1440" w:hanging="720"/>
      </w:pPr>
      <w:r>
        <w:t>d)</w:t>
      </w:r>
      <w:r>
        <w:tab/>
        <w:t xml:space="preserve">The following penalties shall be assessed for violations of this Section: </w:t>
      </w:r>
    </w:p>
    <w:p w:rsidR="00B21BB9" w:rsidRDefault="00B21BB9" w:rsidP="00943385">
      <w:pPr>
        <w:widowControl w:val="0"/>
        <w:autoSpaceDE w:val="0"/>
        <w:autoSpaceDN w:val="0"/>
        <w:adjustRightInd w:val="0"/>
        <w:ind w:left="2160" w:hanging="720"/>
      </w:pPr>
    </w:p>
    <w:p w:rsidR="00943385" w:rsidRDefault="00943385" w:rsidP="00943385">
      <w:pPr>
        <w:widowControl w:val="0"/>
        <w:autoSpaceDE w:val="0"/>
        <w:autoSpaceDN w:val="0"/>
        <w:adjustRightInd w:val="0"/>
        <w:ind w:left="2160" w:hanging="720"/>
      </w:pPr>
      <w:r>
        <w:t>1)</w:t>
      </w:r>
      <w:r>
        <w:tab/>
      </w:r>
      <w:r>
        <w:rPr>
          <w:i/>
          <w:iCs/>
        </w:rPr>
        <w:t>For a first violation of this Section by the owner or operator of a livestock management facility or livestock waste handling facility, the Department shall send the owner or operator a written notice of the violation by certified mail, return receipt requested.</w:t>
      </w:r>
      <w:r>
        <w:t xml:space="preserve"> </w:t>
      </w:r>
    </w:p>
    <w:p w:rsidR="00B21BB9" w:rsidRDefault="00B21BB9" w:rsidP="00943385">
      <w:pPr>
        <w:widowControl w:val="0"/>
        <w:autoSpaceDE w:val="0"/>
        <w:autoSpaceDN w:val="0"/>
        <w:adjustRightInd w:val="0"/>
        <w:ind w:left="2160" w:hanging="720"/>
      </w:pPr>
    </w:p>
    <w:p w:rsidR="00943385" w:rsidRDefault="00943385" w:rsidP="00943385">
      <w:pPr>
        <w:widowControl w:val="0"/>
        <w:autoSpaceDE w:val="0"/>
        <w:autoSpaceDN w:val="0"/>
        <w:adjustRightInd w:val="0"/>
        <w:ind w:left="2160" w:hanging="720"/>
      </w:pPr>
      <w:r>
        <w:t>2)</w:t>
      </w:r>
      <w:r>
        <w:tab/>
      </w:r>
      <w:r>
        <w:rPr>
          <w:i/>
          <w:iCs/>
        </w:rPr>
        <w:t>If after an administrative hearing the Department finds that the owner or operator of a livestock management facility or livestock waste handling facility has committed a second violation of this Section, the Department shall impose on the owner or operator a civil administrative penalty in an amount not exceeding $1,000. The Attorney General may bring an action in the circuit court to enforce the collection of a penalty imposed under this Section.</w:t>
      </w:r>
      <w:r>
        <w:t xml:space="preserve"> </w:t>
      </w:r>
    </w:p>
    <w:p w:rsidR="00B21BB9" w:rsidRDefault="00B21BB9" w:rsidP="00943385">
      <w:pPr>
        <w:widowControl w:val="0"/>
        <w:autoSpaceDE w:val="0"/>
        <w:autoSpaceDN w:val="0"/>
        <w:adjustRightInd w:val="0"/>
        <w:ind w:left="2160" w:hanging="720"/>
      </w:pPr>
    </w:p>
    <w:p w:rsidR="00943385" w:rsidRDefault="00943385" w:rsidP="00943385">
      <w:pPr>
        <w:widowControl w:val="0"/>
        <w:autoSpaceDE w:val="0"/>
        <w:autoSpaceDN w:val="0"/>
        <w:adjustRightInd w:val="0"/>
        <w:ind w:left="2160" w:hanging="720"/>
      </w:pPr>
      <w:r>
        <w:t>3)</w:t>
      </w:r>
      <w:r>
        <w:tab/>
      </w:r>
      <w:r>
        <w:rPr>
          <w:i/>
          <w:iCs/>
        </w:rPr>
        <w:t>If after an administrative hearing the Department finds that the owner or operator of a livestock management facility or livestock waste handling facility has committed a third violation of this Section, the Department shall enter an administrative order directing that the owner or operator cease operation of the facility until the violation is corrected.</w:t>
      </w:r>
      <w:r>
        <w:t xml:space="preserve"> </w:t>
      </w:r>
    </w:p>
    <w:p w:rsidR="00B21BB9" w:rsidRDefault="00B21BB9" w:rsidP="00943385">
      <w:pPr>
        <w:widowControl w:val="0"/>
        <w:autoSpaceDE w:val="0"/>
        <w:autoSpaceDN w:val="0"/>
        <w:adjustRightInd w:val="0"/>
        <w:ind w:left="2160" w:hanging="720"/>
      </w:pPr>
    </w:p>
    <w:p w:rsidR="00943385" w:rsidRDefault="00943385" w:rsidP="00943385">
      <w:pPr>
        <w:widowControl w:val="0"/>
        <w:autoSpaceDE w:val="0"/>
        <w:autoSpaceDN w:val="0"/>
        <w:adjustRightInd w:val="0"/>
        <w:ind w:left="2160" w:hanging="720"/>
      </w:pPr>
      <w:r>
        <w:t>4)</w:t>
      </w:r>
      <w:r>
        <w:tab/>
      </w:r>
      <w:r>
        <w:rPr>
          <w:i/>
          <w:iCs/>
        </w:rPr>
        <w:t>If a livestock management facility or livestock waste handling facility has not committed a violation of this Section within the 5 years immediately preceding a violation, the violation shall be construed and treated as a first violation.</w:t>
      </w:r>
      <w:r>
        <w:t xml:space="preserve">  [510 ILCS 77/16] </w:t>
      </w:r>
    </w:p>
    <w:sectPr w:rsidR="00943385" w:rsidSect="009433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43385"/>
    <w:rsid w:val="00020AC7"/>
    <w:rsid w:val="001678D1"/>
    <w:rsid w:val="006308F9"/>
    <w:rsid w:val="00675CB2"/>
    <w:rsid w:val="00943385"/>
    <w:rsid w:val="00B21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