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86" w:rsidRDefault="00A84486" w:rsidP="00A844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486" w:rsidRDefault="00A84486" w:rsidP="00A844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900.604  Lagoon Construction, Registration, and Certification Inspections</w:t>
      </w:r>
      <w:r>
        <w:t xml:space="preserve"> </w:t>
      </w:r>
    </w:p>
    <w:p w:rsidR="00A84486" w:rsidRDefault="00A84486" w:rsidP="00A84486">
      <w:pPr>
        <w:widowControl w:val="0"/>
        <w:autoSpaceDE w:val="0"/>
        <w:autoSpaceDN w:val="0"/>
        <w:adjustRightInd w:val="0"/>
      </w:pPr>
    </w:p>
    <w:p w:rsidR="00A84486" w:rsidRDefault="00A84486" w:rsidP="00A844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Department shall inspect an earthen livestock waste lagoon during pre-construction, construction, and post-construction and shall require modifications when necessary</w:t>
      </w:r>
      <w:r>
        <w:t xml:space="preserve"> to ensure the project will be in compliance with the requirements of this Part and 35 Ill. Adm. Code 506.  [510 ILCS 77/15(b)] </w:t>
      </w:r>
    </w:p>
    <w:p w:rsidR="00D6547E" w:rsidRDefault="00D6547E" w:rsidP="00A84486">
      <w:pPr>
        <w:widowControl w:val="0"/>
        <w:autoSpaceDE w:val="0"/>
        <w:autoSpaceDN w:val="0"/>
        <w:adjustRightInd w:val="0"/>
        <w:ind w:left="1440" w:hanging="720"/>
      </w:pPr>
    </w:p>
    <w:p w:rsidR="00A84486" w:rsidRDefault="00A84486" w:rsidP="00A844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may, as a condition of the issuance of a livestock waste lagoon registration, conduct periodic site inspections of a livestock waste lagoon to assess its degree of compliance with the requirements of the Livestock Management Facilities Act [510 ILCS 77] and the requirements of this Part. </w:t>
      </w:r>
    </w:p>
    <w:p w:rsidR="00D6547E" w:rsidRDefault="00D6547E" w:rsidP="00A84486">
      <w:pPr>
        <w:widowControl w:val="0"/>
        <w:autoSpaceDE w:val="0"/>
        <w:autoSpaceDN w:val="0"/>
        <w:adjustRightInd w:val="0"/>
        <w:ind w:left="1440" w:hanging="720"/>
      </w:pPr>
    </w:p>
    <w:p w:rsidR="00A84486" w:rsidRDefault="00A84486" w:rsidP="00A844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conduct a certification inspection within 10 business days after receipt of the certification of compliance from the lagoon owner or operator pursuant to Section 900.605(c) of this Subpart. </w:t>
      </w:r>
    </w:p>
    <w:p w:rsidR="00D6547E" w:rsidRDefault="00D6547E" w:rsidP="00A84486">
      <w:pPr>
        <w:widowControl w:val="0"/>
        <w:autoSpaceDE w:val="0"/>
        <w:autoSpaceDN w:val="0"/>
        <w:adjustRightInd w:val="0"/>
        <w:ind w:left="1440" w:hanging="720"/>
      </w:pPr>
    </w:p>
    <w:p w:rsidR="00A84486" w:rsidRDefault="00A84486" w:rsidP="00A844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The person making any inspection shall comply with reasonable animal health protection procedures as requested by the owner, operator or certified livestock manager.</w:t>
      </w:r>
      <w:r>
        <w:t xml:space="preserve">  [510 ILCS 77/15(b)] </w:t>
      </w:r>
    </w:p>
    <w:sectPr w:rsidR="00A84486" w:rsidSect="00A844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486"/>
    <w:rsid w:val="001678D1"/>
    <w:rsid w:val="005C3232"/>
    <w:rsid w:val="00710FE4"/>
    <w:rsid w:val="009C6351"/>
    <w:rsid w:val="00A84486"/>
    <w:rsid w:val="00D6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2012-06-21T20:41:00Z</dcterms:created>
  <dcterms:modified xsi:type="dcterms:W3CDTF">2012-06-21T20:41:00Z</dcterms:modified>
</cp:coreProperties>
</file>