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36C" w:rsidRDefault="00E3636C" w:rsidP="00E3636C">
      <w:pPr>
        <w:widowControl w:val="0"/>
        <w:autoSpaceDE w:val="0"/>
        <w:autoSpaceDN w:val="0"/>
        <w:adjustRightInd w:val="0"/>
      </w:pPr>
      <w:bookmarkStart w:id="0" w:name="_GoBack"/>
      <w:bookmarkEnd w:id="0"/>
    </w:p>
    <w:p w:rsidR="00E3636C" w:rsidRDefault="00E3636C" w:rsidP="00E3636C">
      <w:pPr>
        <w:widowControl w:val="0"/>
        <w:autoSpaceDE w:val="0"/>
        <w:autoSpaceDN w:val="0"/>
        <w:adjustRightInd w:val="0"/>
      </w:pPr>
      <w:r>
        <w:rPr>
          <w:b/>
          <w:bCs/>
        </w:rPr>
        <w:t>Section 900.601  Applicability</w:t>
      </w:r>
      <w:r>
        <w:t xml:space="preserve"> </w:t>
      </w:r>
    </w:p>
    <w:p w:rsidR="00E3636C" w:rsidRDefault="00E3636C" w:rsidP="00E3636C">
      <w:pPr>
        <w:widowControl w:val="0"/>
        <w:autoSpaceDE w:val="0"/>
        <w:autoSpaceDN w:val="0"/>
        <w:adjustRightInd w:val="0"/>
      </w:pPr>
    </w:p>
    <w:p w:rsidR="00E3636C" w:rsidRDefault="00E3636C" w:rsidP="00E3636C">
      <w:pPr>
        <w:widowControl w:val="0"/>
        <w:autoSpaceDE w:val="0"/>
        <w:autoSpaceDN w:val="0"/>
        <w:adjustRightInd w:val="0"/>
        <w:ind w:left="1440" w:hanging="720"/>
      </w:pPr>
      <w:r>
        <w:t>a)</w:t>
      </w:r>
      <w:r>
        <w:tab/>
        <w:t xml:space="preserve">The applicability of this Subpart shall be as follows: </w:t>
      </w:r>
    </w:p>
    <w:p w:rsidR="00285148" w:rsidRDefault="00285148" w:rsidP="00E3636C">
      <w:pPr>
        <w:widowControl w:val="0"/>
        <w:autoSpaceDE w:val="0"/>
        <w:autoSpaceDN w:val="0"/>
        <w:adjustRightInd w:val="0"/>
        <w:ind w:left="2160" w:hanging="720"/>
      </w:pPr>
    </w:p>
    <w:p w:rsidR="00E3636C" w:rsidRDefault="00E3636C" w:rsidP="00E3636C">
      <w:pPr>
        <w:widowControl w:val="0"/>
        <w:autoSpaceDE w:val="0"/>
        <w:autoSpaceDN w:val="0"/>
        <w:adjustRightInd w:val="0"/>
        <w:ind w:left="2160" w:hanging="720"/>
      </w:pPr>
      <w:r>
        <w:t>1)</w:t>
      </w:r>
      <w:r>
        <w:tab/>
        <w:t xml:space="preserve">Sections 900.602 through 900.606 and Section 900.611 of this Subpart apply to any new or modified lagoon, the design of which has not been approved by the Department prior to January 1, 2001; </w:t>
      </w:r>
    </w:p>
    <w:p w:rsidR="00285148" w:rsidRDefault="00285148" w:rsidP="00E3636C">
      <w:pPr>
        <w:widowControl w:val="0"/>
        <w:autoSpaceDE w:val="0"/>
        <w:autoSpaceDN w:val="0"/>
        <w:adjustRightInd w:val="0"/>
        <w:ind w:left="2160" w:hanging="720"/>
      </w:pPr>
    </w:p>
    <w:p w:rsidR="00E3636C" w:rsidRDefault="00E3636C" w:rsidP="00E3636C">
      <w:pPr>
        <w:widowControl w:val="0"/>
        <w:autoSpaceDE w:val="0"/>
        <w:autoSpaceDN w:val="0"/>
        <w:adjustRightInd w:val="0"/>
        <w:ind w:left="2160" w:hanging="720"/>
      </w:pPr>
      <w:r>
        <w:t>2)</w:t>
      </w:r>
      <w:r>
        <w:tab/>
        <w:t xml:space="preserve">Section 900.607 of this Subpart applies to any livestock waste lagoon that services 1,000 or more animal units and is required to be registered under the Livestock Management Facilities Act; </w:t>
      </w:r>
    </w:p>
    <w:p w:rsidR="00285148" w:rsidRDefault="00285148" w:rsidP="00E3636C">
      <w:pPr>
        <w:widowControl w:val="0"/>
        <w:autoSpaceDE w:val="0"/>
        <w:autoSpaceDN w:val="0"/>
        <w:adjustRightInd w:val="0"/>
        <w:ind w:left="2160" w:hanging="720"/>
      </w:pPr>
    </w:p>
    <w:p w:rsidR="00E3636C" w:rsidRDefault="00E3636C" w:rsidP="00E3636C">
      <w:pPr>
        <w:widowControl w:val="0"/>
        <w:autoSpaceDE w:val="0"/>
        <w:autoSpaceDN w:val="0"/>
        <w:adjustRightInd w:val="0"/>
        <w:ind w:left="2160" w:hanging="720"/>
      </w:pPr>
      <w:r>
        <w:t>3)</w:t>
      </w:r>
      <w:r>
        <w:tab/>
        <w:t xml:space="preserve">Section 900.608 of this Subpart applies to any livestock waste lagoon; </w:t>
      </w:r>
    </w:p>
    <w:p w:rsidR="00285148" w:rsidRDefault="00285148" w:rsidP="00E3636C">
      <w:pPr>
        <w:widowControl w:val="0"/>
        <w:autoSpaceDE w:val="0"/>
        <w:autoSpaceDN w:val="0"/>
        <w:adjustRightInd w:val="0"/>
        <w:ind w:left="2160" w:hanging="720"/>
      </w:pPr>
    </w:p>
    <w:p w:rsidR="00E3636C" w:rsidRDefault="00E3636C" w:rsidP="00E3636C">
      <w:pPr>
        <w:widowControl w:val="0"/>
        <w:autoSpaceDE w:val="0"/>
        <w:autoSpaceDN w:val="0"/>
        <w:adjustRightInd w:val="0"/>
        <w:ind w:left="2160" w:hanging="720"/>
      </w:pPr>
      <w:r>
        <w:t>4)</w:t>
      </w:r>
      <w:r>
        <w:tab/>
        <w:t xml:space="preserve">Section 900.609 of this Subpart applies to any livestock waste lagoon constructed after June 1, 1998; and </w:t>
      </w:r>
    </w:p>
    <w:p w:rsidR="00285148" w:rsidRDefault="00285148" w:rsidP="00E3636C">
      <w:pPr>
        <w:widowControl w:val="0"/>
        <w:autoSpaceDE w:val="0"/>
        <w:autoSpaceDN w:val="0"/>
        <w:adjustRightInd w:val="0"/>
        <w:ind w:left="2160" w:hanging="720"/>
      </w:pPr>
    </w:p>
    <w:p w:rsidR="00E3636C" w:rsidRDefault="00E3636C" w:rsidP="00E3636C">
      <w:pPr>
        <w:widowControl w:val="0"/>
        <w:autoSpaceDE w:val="0"/>
        <w:autoSpaceDN w:val="0"/>
        <w:adjustRightInd w:val="0"/>
        <w:ind w:left="2160" w:hanging="720"/>
      </w:pPr>
      <w:r>
        <w:t>5)</w:t>
      </w:r>
      <w:r>
        <w:tab/>
        <w:t xml:space="preserve">Section 900.610 of this Subpart applies to any livestock waste lagoon required to be registered under the Livestock Management Facilities Act. </w:t>
      </w:r>
    </w:p>
    <w:p w:rsidR="00285148" w:rsidRDefault="00285148" w:rsidP="00E3636C">
      <w:pPr>
        <w:widowControl w:val="0"/>
        <w:autoSpaceDE w:val="0"/>
        <w:autoSpaceDN w:val="0"/>
        <w:adjustRightInd w:val="0"/>
        <w:ind w:left="1440" w:hanging="720"/>
      </w:pPr>
    </w:p>
    <w:p w:rsidR="00E3636C" w:rsidRDefault="00E3636C" w:rsidP="00E3636C">
      <w:pPr>
        <w:widowControl w:val="0"/>
        <w:autoSpaceDE w:val="0"/>
        <w:autoSpaceDN w:val="0"/>
        <w:adjustRightInd w:val="0"/>
        <w:ind w:left="1440" w:hanging="720"/>
      </w:pPr>
      <w:r>
        <w:t>b)</w:t>
      </w:r>
      <w:r>
        <w:tab/>
        <w:t xml:space="preserve">A lagoon registered and certified pursuant to the emergency rules adopted by the Illinois Pollution Control Board in R97-14 at 20 Ill. Reg. 14903, effective October 31, 1996, the emergency rules adopted in R97-14 at 21 Ill. Reg. 4313, effective March 31, 1997, and the rules adopted in R97-15(A) at 21 Ill. Reg. 6851, effective May 20, 1997, shall be considered as registered and certified pursuant to this Subpart. </w:t>
      </w:r>
    </w:p>
    <w:p w:rsidR="00285148" w:rsidRDefault="00285148" w:rsidP="00E3636C">
      <w:pPr>
        <w:widowControl w:val="0"/>
        <w:autoSpaceDE w:val="0"/>
        <w:autoSpaceDN w:val="0"/>
        <w:adjustRightInd w:val="0"/>
        <w:ind w:left="1440" w:hanging="720"/>
      </w:pPr>
    </w:p>
    <w:p w:rsidR="00E3636C" w:rsidRDefault="00E3636C" w:rsidP="00E3636C">
      <w:pPr>
        <w:widowControl w:val="0"/>
        <w:autoSpaceDE w:val="0"/>
        <w:autoSpaceDN w:val="0"/>
        <w:adjustRightInd w:val="0"/>
        <w:ind w:left="1440" w:hanging="720"/>
      </w:pPr>
      <w:r>
        <w:t>c)</w:t>
      </w:r>
      <w:r>
        <w:tab/>
        <w:t xml:space="preserve">For the purposes of this Subpart the number of animal units at a livestock management facility is the maximum design capacity of the livestock management facility. </w:t>
      </w:r>
    </w:p>
    <w:sectPr w:rsidR="00E3636C" w:rsidSect="00E363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636C"/>
    <w:rsid w:val="001678D1"/>
    <w:rsid w:val="00285148"/>
    <w:rsid w:val="005E1DD6"/>
    <w:rsid w:val="00E3636C"/>
    <w:rsid w:val="00E52965"/>
    <w:rsid w:val="00E56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