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83" w:rsidRDefault="006A4B83" w:rsidP="006A4B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4B83" w:rsidRDefault="006A4B83" w:rsidP="006A4B83">
      <w:pPr>
        <w:widowControl w:val="0"/>
        <w:autoSpaceDE w:val="0"/>
        <w:autoSpaceDN w:val="0"/>
        <w:adjustRightInd w:val="0"/>
        <w:jc w:val="center"/>
      </w:pPr>
      <w:r>
        <w:t>PART 900</w:t>
      </w:r>
    </w:p>
    <w:p w:rsidR="006A4B83" w:rsidRDefault="006A4B83" w:rsidP="006A4B83">
      <w:pPr>
        <w:widowControl w:val="0"/>
        <w:autoSpaceDE w:val="0"/>
        <w:autoSpaceDN w:val="0"/>
        <w:adjustRightInd w:val="0"/>
        <w:jc w:val="center"/>
      </w:pPr>
      <w:r>
        <w:t>LIVESTOCK MANAGEMENT FACILITY REGULATIONS</w:t>
      </w:r>
    </w:p>
    <w:sectPr w:rsidR="006A4B83" w:rsidSect="006A4B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4B83"/>
    <w:rsid w:val="001678D1"/>
    <w:rsid w:val="006A4B83"/>
    <w:rsid w:val="00974BB7"/>
    <w:rsid w:val="00A46BDE"/>
    <w:rsid w:val="00EF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900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900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