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4E" w:rsidRDefault="00AB064E" w:rsidP="00AB0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64E" w:rsidRDefault="00AB064E" w:rsidP="00AB0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760.210  Promotional Activities</w:t>
      </w:r>
      <w:r>
        <w:t xml:space="preserve"> </w:t>
      </w:r>
    </w:p>
    <w:p w:rsidR="00AB064E" w:rsidRDefault="00AB064E" w:rsidP="00AB064E">
      <w:pPr>
        <w:widowControl w:val="0"/>
        <w:autoSpaceDE w:val="0"/>
        <w:autoSpaceDN w:val="0"/>
        <w:adjustRightInd w:val="0"/>
      </w:pPr>
    </w:p>
    <w:p w:rsidR="00AB064E" w:rsidRDefault="00AB064E" w:rsidP="00AB06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Department, along with local entities such as </w:t>
      </w:r>
      <w:proofErr w:type="spellStart"/>
      <w:r>
        <w:t>SWCDs</w:t>
      </w:r>
      <w:proofErr w:type="spellEnd"/>
      <w:r>
        <w:t xml:space="preserve">, may develop and implement a marketing program that informs the agricultural community and the general public of the Illinois Rivers-Friendly Farmer Program. </w:t>
      </w:r>
    </w:p>
    <w:p w:rsidR="00D30883" w:rsidRDefault="00D30883" w:rsidP="00AB064E">
      <w:pPr>
        <w:widowControl w:val="0"/>
        <w:autoSpaceDE w:val="0"/>
        <w:autoSpaceDN w:val="0"/>
        <w:adjustRightInd w:val="0"/>
        <w:ind w:left="1440" w:hanging="720"/>
      </w:pPr>
    </w:p>
    <w:p w:rsidR="00AB064E" w:rsidRDefault="00AB064E" w:rsidP="00AB06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order to increase public awareness of the environmentally beneficial farming practices being used by "Rivers-Friendly Farmers" that protect and enhance the quality of Illinois' waters, the Department and local </w:t>
      </w:r>
      <w:proofErr w:type="spellStart"/>
      <w:r>
        <w:t>SWCDs</w:t>
      </w:r>
      <w:proofErr w:type="spellEnd"/>
      <w:r>
        <w:t xml:space="preserve"> may undertake promotional/outreach activities. Those activities will not result in the release of information specific to individual farming operations without the written permission of the respective farmer or landowner. </w:t>
      </w:r>
    </w:p>
    <w:sectPr w:rsidR="00AB064E" w:rsidSect="00AB0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64E"/>
    <w:rsid w:val="001678D1"/>
    <w:rsid w:val="00AB064E"/>
    <w:rsid w:val="00BF12BC"/>
    <w:rsid w:val="00C72386"/>
    <w:rsid w:val="00D30883"/>
    <w:rsid w:val="00E0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