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854" w:rsidRDefault="008E1854" w:rsidP="008E1854">
      <w:pPr>
        <w:widowControl w:val="0"/>
        <w:autoSpaceDE w:val="0"/>
        <w:autoSpaceDN w:val="0"/>
        <w:adjustRightInd w:val="0"/>
      </w:pPr>
      <w:bookmarkStart w:id="0" w:name="_GoBack"/>
      <w:bookmarkEnd w:id="0"/>
    </w:p>
    <w:p w:rsidR="008E1854" w:rsidRDefault="008E1854" w:rsidP="008E1854">
      <w:pPr>
        <w:widowControl w:val="0"/>
        <w:autoSpaceDE w:val="0"/>
        <w:autoSpaceDN w:val="0"/>
        <w:adjustRightInd w:val="0"/>
      </w:pPr>
      <w:r>
        <w:rPr>
          <w:b/>
          <w:bCs/>
        </w:rPr>
        <w:t>Section 755.10  Preamble</w:t>
      </w:r>
      <w:r>
        <w:t xml:space="preserve"> </w:t>
      </w:r>
    </w:p>
    <w:p w:rsidR="008E1854" w:rsidRDefault="008E1854" w:rsidP="008E1854">
      <w:pPr>
        <w:widowControl w:val="0"/>
        <w:autoSpaceDE w:val="0"/>
        <w:autoSpaceDN w:val="0"/>
        <w:adjustRightInd w:val="0"/>
      </w:pPr>
    </w:p>
    <w:p w:rsidR="008E1854" w:rsidRDefault="008E1854" w:rsidP="008E1854">
      <w:pPr>
        <w:widowControl w:val="0"/>
        <w:autoSpaceDE w:val="0"/>
        <w:autoSpaceDN w:val="0"/>
        <w:adjustRightInd w:val="0"/>
      </w:pPr>
      <w:r>
        <w:t xml:space="preserve">The intent of Section 6(11) of the Soil and Water Conservation Districts Act [70 ILCS 405/6(11)] is to authorize the Illinois Department of Agriculture to pay health care costs of Soil and Water Conservation District employees incurred between January 1, 1996 and December 31, 1996 that were eligible for reimbursement from the District's insurance carrier, Mid-Continent Medical Benefit Trust, but were not paid by the carrier. </w:t>
      </w:r>
    </w:p>
    <w:sectPr w:rsidR="008E1854" w:rsidSect="008E18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1854"/>
    <w:rsid w:val="001678D1"/>
    <w:rsid w:val="003D0E41"/>
    <w:rsid w:val="00463CD4"/>
    <w:rsid w:val="008E1854"/>
    <w:rsid w:val="00DF2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755</vt:lpstr>
    </vt:vector>
  </TitlesOfParts>
  <Company>State of Illinois</Company>
  <LinksUpToDate>false</LinksUpToDate>
  <CharactersWithSpaces>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755</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