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6C" w:rsidRDefault="003E0D6C" w:rsidP="003E0D6C">
      <w:pPr>
        <w:widowControl w:val="0"/>
        <w:autoSpaceDE w:val="0"/>
        <w:autoSpaceDN w:val="0"/>
        <w:adjustRightInd w:val="0"/>
      </w:pPr>
      <w:bookmarkStart w:id="0" w:name="_GoBack"/>
      <w:bookmarkEnd w:id="0"/>
    </w:p>
    <w:p w:rsidR="003E0D6C" w:rsidRDefault="003E0D6C" w:rsidP="003E0D6C">
      <w:pPr>
        <w:widowControl w:val="0"/>
        <w:autoSpaceDE w:val="0"/>
        <w:autoSpaceDN w:val="0"/>
        <w:adjustRightInd w:val="0"/>
      </w:pPr>
      <w:r>
        <w:rPr>
          <w:b/>
          <w:bCs/>
        </w:rPr>
        <w:t>Section 675.40  Review of Water Withdrawal Impacts on Other Users of Groundwater</w:t>
      </w:r>
      <w:r>
        <w:t xml:space="preserve"> </w:t>
      </w:r>
    </w:p>
    <w:p w:rsidR="003E0D6C" w:rsidRDefault="003E0D6C" w:rsidP="003E0D6C">
      <w:pPr>
        <w:widowControl w:val="0"/>
        <w:autoSpaceDE w:val="0"/>
        <w:autoSpaceDN w:val="0"/>
        <w:adjustRightInd w:val="0"/>
      </w:pPr>
    </w:p>
    <w:p w:rsidR="003E0D6C" w:rsidRDefault="003E0D6C" w:rsidP="003E0D6C">
      <w:pPr>
        <w:widowControl w:val="0"/>
        <w:autoSpaceDE w:val="0"/>
        <w:autoSpaceDN w:val="0"/>
        <w:adjustRightInd w:val="0"/>
        <w:ind w:left="1440" w:hanging="720"/>
      </w:pPr>
      <w:r>
        <w:t>a)</w:t>
      </w:r>
      <w:r>
        <w:tab/>
        <w:t xml:space="preserve">When a District receives written notification by a land occupier or person that a high capacity well is planned, it shall within five (5) working days request the assistance of the Illinois State Water Survey and the Illinois State Geological Survey in reviewing the proposed withdrawal's effect upon other users of water.  The review of the proposed withdrawal's effect shall consist of an examination of the information submitted to the District under Section 675.20 and may also include a study of geological data, groundwater aquifer maps, test well data, and the relationship to the location of the proposed well, if such information is available. </w:t>
      </w:r>
    </w:p>
    <w:p w:rsidR="00A04BFC" w:rsidRDefault="00A04BFC" w:rsidP="003E0D6C">
      <w:pPr>
        <w:widowControl w:val="0"/>
        <w:autoSpaceDE w:val="0"/>
        <w:autoSpaceDN w:val="0"/>
        <w:adjustRightInd w:val="0"/>
        <w:ind w:left="1440" w:hanging="720"/>
      </w:pPr>
    </w:p>
    <w:p w:rsidR="003E0D6C" w:rsidRDefault="003E0D6C" w:rsidP="003E0D6C">
      <w:pPr>
        <w:widowControl w:val="0"/>
        <w:autoSpaceDE w:val="0"/>
        <w:autoSpaceDN w:val="0"/>
        <w:adjustRightInd w:val="0"/>
        <w:ind w:left="1440" w:hanging="720"/>
      </w:pPr>
      <w:r>
        <w:t>b)</w:t>
      </w:r>
      <w:r>
        <w:tab/>
        <w:t xml:space="preserve">The request for the assistance of the Illinois State Water Survey and the Illinois State Geological Survey shall be in writing and shall include a copy of the notification information collected by the District from the land occupier or person proposing the high capacity well. </w:t>
      </w:r>
    </w:p>
    <w:sectPr w:rsidR="003E0D6C" w:rsidSect="003E0D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0D6C"/>
    <w:rsid w:val="001678D1"/>
    <w:rsid w:val="003E0D6C"/>
    <w:rsid w:val="00600C75"/>
    <w:rsid w:val="00A04BFC"/>
    <w:rsid w:val="00B67227"/>
    <w:rsid w:val="00E0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