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9D9" w:rsidRDefault="009F09D9" w:rsidP="009F09D9">
      <w:pPr>
        <w:widowControl w:val="0"/>
        <w:autoSpaceDE w:val="0"/>
        <w:autoSpaceDN w:val="0"/>
        <w:adjustRightInd w:val="0"/>
      </w:pPr>
      <w:bookmarkStart w:id="0" w:name="_GoBack"/>
      <w:bookmarkEnd w:id="0"/>
    </w:p>
    <w:p w:rsidR="009F09D9" w:rsidRDefault="009F09D9" w:rsidP="009F09D9">
      <w:pPr>
        <w:widowControl w:val="0"/>
        <w:autoSpaceDE w:val="0"/>
        <w:autoSpaceDN w:val="0"/>
        <w:adjustRightInd w:val="0"/>
      </w:pPr>
      <w:r>
        <w:rPr>
          <w:b/>
          <w:bCs/>
        </w:rPr>
        <w:t>Section 650.250  District's Failure to Adopt Program and Standards</w:t>
      </w:r>
      <w:r>
        <w:t xml:space="preserve"> </w:t>
      </w:r>
    </w:p>
    <w:p w:rsidR="009F09D9" w:rsidRDefault="009F09D9" w:rsidP="009F09D9">
      <w:pPr>
        <w:widowControl w:val="0"/>
        <w:autoSpaceDE w:val="0"/>
        <w:autoSpaceDN w:val="0"/>
        <w:adjustRightInd w:val="0"/>
      </w:pPr>
    </w:p>
    <w:p w:rsidR="009F09D9" w:rsidRDefault="009F09D9" w:rsidP="009F09D9">
      <w:pPr>
        <w:widowControl w:val="0"/>
        <w:autoSpaceDE w:val="0"/>
        <w:autoSpaceDN w:val="0"/>
        <w:adjustRightInd w:val="0"/>
      </w:pPr>
      <w:r>
        <w:t xml:space="preserve">If a district fails to adopt a soil erosion and sedimentation control program and standards within two years after the adoption of the State's program and standards, the Department shall proceed to develop the district's program and standards for implementation by the district. In developing the program, the Department shall consult with various local interests in the district. The interests shall be representative of but need not be limited to agriculture, business, commerce, local government, financing, housing, industry and recreation. The Department shall give due notice in accordance with Section 31 of the Act and conduct a public hearing in the district for the purpose of receiving public comments before adopting any program. </w:t>
      </w:r>
    </w:p>
    <w:sectPr w:rsidR="009F09D9" w:rsidSect="009F09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09D9"/>
    <w:rsid w:val="001678D1"/>
    <w:rsid w:val="002B692A"/>
    <w:rsid w:val="004C7C0C"/>
    <w:rsid w:val="009F09D9"/>
    <w:rsid w:val="00BF2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2012-06-21T20:36:00Z</dcterms:created>
  <dcterms:modified xsi:type="dcterms:W3CDTF">2012-06-21T20:36:00Z</dcterms:modified>
</cp:coreProperties>
</file>