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F39" w:rsidRDefault="00802F39" w:rsidP="00802F39">
      <w:pPr>
        <w:widowControl w:val="0"/>
        <w:autoSpaceDE w:val="0"/>
        <w:autoSpaceDN w:val="0"/>
        <w:adjustRightInd w:val="0"/>
      </w:pPr>
      <w:bookmarkStart w:id="0" w:name="_GoBack"/>
      <w:bookmarkEnd w:id="0"/>
    </w:p>
    <w:p w:rsidR="00802F39" w:rsidRDefault="00802F39" w:rsidP="00802F39">
      <w:pPr>
        <w:widowControl w:val="0"/>
        <w:autoSpaceDE w:val="0"/>
        <w:autoSpaceDN w:val="0"/>
        <w:adjustRightInd w:val="0"/>
      </w:pPr>
      <w:r>
        <w:rPr>
          <w:b/>
          <w:bCs/>
        </w:rPr>
        <w:t>Section 650.20  Definitions</w:t>
      </w:r>
      <w:r>
        <w:t xml:space="preserve"> </w:t>
      </w:r>
    </w:p>
    <w:p w:rsidR="00802F39" w:rsidRDefault="00802F39" w:rsidP="00802F39">
      <w:pPr>
        <w:widowControl w:val="0"/>
        <w:autoSpaceDE w:val="0"/>
        <w:autoSpaceDN w:val="0"/>
        <w:adjustRightInd w:val="0"/>
      </w:pPr>
    </w:p>
    <w:p w:rsidR="00802F39" w:rsidRDefault="00802F39" w:rsidP="00802F39">
      <w:pPr>
        <w:widowControl w:val="0"/>
        <w:autoSpaceDE w:val="0"/>
        <w:autoSpaceDN w:val="0"/>
        <w:adjustRightInd w:val="0"/>
        <w:ind w:left="1440" w:hanging="720"/>
      </w:pPr>
      <w:r>
        <w:t>a)</w:t>
      </w:r>
      <w:r>
        <w:tab/>
        <w:t xml:space="preserve">The terms shall have the meanings ascribed to them as follows: </w:t>
      </w:r>
    </w:p>
    <w:p w:rsidR="00802F39" w:rsidRDefault="00802F39" w:rsidP="00802F39">
      <w:pPr>
        <w:widowControl w:val="0"/>
        <w:autoSpaceDE w:val="0"/>
        <w:autoSpaceDN w:val="0"/>
        <w:adjustRightInd w:val="0"/>
        <w:ind w:left="1440" w:hanging="720"/>
      </w:pPr>
    </w:p>
    <w:p w:rsidR="00802F39" w:rsidRDefault="00802F39" w:rsidP="00802F39">
      <w:pPr>
        <w:widowControl w:val="0"/>
        <w:autoSpaceDE w:val="0"/>
        <w:autoSpaceDN w:val="0"/>
        <w:adjustRightInd w:val="0"/>
        <w:ind w:left="2160" w:hanging="720"/>
      </w:pPr>
      <w:r>
        <w:tab/>
        <w:t xml:space="preserve">"Act" means the Soil and Water Conservation Districts Act, Illinois Revised Statutes, Chapter 5, Paragraph 106 et seq. </w:t>
      </w:r>
    </w:p>
    <w:p w:rsidR="00802F39" w:rsidRDefault="00802F39" w:rsidP="00802F39">
      <w:pPr>
        <w:widowControl w:val="0"/>
        <w:autoSpaceDE w:val="0"/>
        <w:autoSpaceDN w:val="0"/>
        <w:adjustRightInd w:val="0"/>
        <w:ind w:left="2160" w:hanging="720"/>
      </w:pPr>
    </w:p>
    <w:p w:rsidR="00802F39" w:rsidRDefault="00802F39" w:rsidP="00802F39">
      <w:pPr>
        <w:widowControl w:val="0"/>
        <w:autoSpaceDE w:val="0"/>
        <w:autoSpaceDN w:val="0"/>
        <w:adjustRightInd w:val="0"/>
        <w:ind w:left="2160" w:hanging="720"/>
      </w:pPr>
      <w:r>
        <w:tab/>
        <w:t xml:space="preserve">"Conservation tillage" means the use of tillage methods that leave a protective cover of crop residue at the surface after planting. </w:t>
      </w:r>
    </w:p>
    <w:p w:rsidR="00802F39" w:rsidRDefault="00802F39" w:rsidP="00802F39">
      <w:pPr>
        <w:widowControl w:val="0"/>
        <w:autoSpaceDE w:val="0"/>
        <w:autoSpaceDN w:val="0"/>
        <w:adjustRightInd w:val="0"/>
        <w:ind w:left="2160" w:hanging="720"/>
      </w:pPr>
    </w:p>
    <w:p w:rsidR="00802F39" w:rsidRDefault="00802F39" w:rsidP="00802F39">
      <w:pPr>
        <w:widowControl w:val="0"/>
        <w:autoSpaceDE w:val="0"/>
        <w:autoSpaceDN w:val="0"/>
        <w:adjustRightInd w:val="0"/>
        <w:ind w:left="2160" w:hanging="720"/>
      </w:pPr>
      <w:r>
        <w:tab/>
        <w:t xml:space="preserve">"Construction site" means an area currently undergoing the erection, alteration, repair, renovation, demolition or removal of any building or structure, or the clearing, stripping, excavating, filling or grading of an area. </w:t>
      </w:r>
    </w:p>
    <w:p w:rsidR="00802F39" w:rsidRDefault="00802F39" w:rsidP="00802F39">
      <w:pPr>
        <w:widowControl w:val="0"/>
        <w:autoSpaceDE w:val="0"/>
        <w:autoSpaceDN w:val="0"/>
        <w:adjustRightInd w:val="0"/>
        <w:ind w:left="2160" w:hanging="720"/>
      </w:pPr>
    </w:p>
    <w:p w:rsidR="00802F39" w:rsidRDefault="00802F39" w:rsidP="00802F39">
      <w:pPr>
        <w:widowControl w:val="0"/>
        <w:autoSpaceDE w:val="0"/>
        <w:autoSpaceDN w:val="0"/>
        <w:adjustRightInd w:val="0"/>
        <w:ind w:left="2160" w:hanging="720"/>
      </w:pPr>
      <w:r>
        <w:tab/>
        <w:t xml:space="preserve">"Non-agricultural lands" means lands in public parks, highways, urban areas, public and private recreation areas, streets, country roads, industrial parks, airports and other such public and private lands. </w:t>
      </w:r>
    </w:p>
    <w:p w:rsidR="00802F39" w:rsidRDefault="00802F39" w:rsidP="00802F39">
      <w:pPr>
        <w:widowControl w:val="0"/>
        <w:autoSpaceDE w:val="0"/>
        <w:autoSpaceDN w:val="0"/>
        <w:adjustRightInd w:val="0"/>
        <w:ind w:left="2160" w:hanging="720"/>
      </w:pPr>
    </w:p>
    <w:p w:rsidR="00802F39" w:rsidRDefault="00802F39" w:rsidP="00802F39">
      <w:pPr>
        <w:widowControl w:val="0"/>
        <w:autoSpaceDE w:val="0"/>
        <w:autoSpaceDN w:val="0"/>
        <w:adjustRightInd w:val="0"/>
        <w:ind w:left="2160" w:hanging="720"/>
      </w:pPr>
      <w:r>
        <w:tab/>
        <w:t xml:space="preserve">"Schedule for compliance" is a voluntary written agreement between the person(s) violating the soil erosion and sediment control program and standards and the Department or district specifying the nature and timing of actions to be undertaken to correct the erosion problem. </w:t>
      </w:r>
    </w:p>
    <w:p w:rsidR="00802F39" w:rsidRDefault="00802F39" w:rsidP="00802F39">
      <w:pPr>
        <w:widowControl w:val="0"/>
        <w:autoSpaceDE w:val="0"/>
        <w:autoSpaceDN w:val="0"/>
        <w:adjustRightInd w:val="0"/>
        <w:ind w:left="2160" w:hanging="720"/>
      </w:pPr>
    </w:p>
    <w:p w:rsidR="00802F39" w:rsidRDefault="00802F39" w:rsidP="00802F39">
      <w:pPr>
        <w:widowControl w:val="0"/>
        <w:autoSpaceDE w:val="0"/>
        <w:autoSpaceDN w:val="0"/>
        <w:adjustRightInd w:val="0"/>
        <w:ind w:left="2160" w:hanging="720"/>
      </w:pPr>
      <w:r>
        <w:tab/>
        <w:t xml:space="preserve">"Soil loss" is defined as the soil moved off a particular segment of land. Soil loss does not mean the soil has been completely removed. </w:t>
      </w:r>
    </w:p>
    <w:p w:rsidR="00802F39" w:rsidRDefault="00802F39" w:rsidP="00802F39">
      <w:pPr>
        <w:widowControl w:val="0"/>
        <w:autoSpaceDE w:val="0"/>
        <w:autoSpaceDN w:val="0"/>
        <w:adjustRightInd w:val="0"/>
        <w:ind w:left="2160" w:hanging="720"/>
      </w:pPr>
    </w:p>
    <w:p w:rsidR="00802F39" w:rsidRDefault="00802F39" w:rsidP="00802F39">
      <w:pPr>
        <w:widowControl w:val="0"/>
        <w:autoSpaceDE w:val="0"/>
        <w:autoSpaceDN w:val="0"/>
        <w:adjustRightInd w:val="0"/>
        <w:ind w:left="2160" w:hanging="720"/>
      </w:pPr>
      <w:r>
        <w:tab/>
        <w:t xml:space="preserve">"Soils technician" is a person who has knowledge of soils and the conservation methods and procedures for various types of soils and land uses and can accurately determine the amount of soil loss. </w:t>
      </w:r>
    </w:p>
    <w:p w:rsidR="00802F39" w:rsidRDefault="00802F39" w:rsidP="00802F39">
      <w:pPr>
        <w:widowControl w:val="0"/>
        <w:autoSpaceDE w:val="0"/>
        <w:autoSpaceDN w:val="0"/>
        <w:adjustRightInd w:val="0"/>
        <w:ind w:left="2160" w:hanging="720"/>
      </w:pPr>
    </w:p>
    <w:p w:rsidR="00802F39" w:rsidRDefault="00802F39" w:rsidP="00802F39">
      <w:pPr>
        <w:widowControl w:val="0"/>
        <w:autoSpaceDE w:val="0"/>
        <w:autoSpaceDN w:val="0"/>
        <w:adjustRightInd w:val="0"/>
        <w:ind w:left="2160" w:hanging="720"/>
      </w:pPr>
      <w:r>
        <w:tab/>
        <w:t xml:space="preserve">"Stream bank erosion" is a type of non-agricultural gully erosion along rivers and streams. </w:t>
      </w:r>
    </w:p>
    <w:p w:rsidR="00802F39" w:rsidRDefault="00802F39" w:rsidP="00802F39">
      <w:pPr>
        <w:widowControl w:val="0"/>
        <w:autoSpaceDE w:val="0"/>
        <w:autoSpaceDN w:val="0"/>
        <w:adjustRightInd w:val="0"/>
        <w:ind w:left="2160" w:hanging="720"/>
      </w:pPr>
    </w:p>
    <w:p w:rsidR="00802F39" w:rsidRDefault="00802F39" w:rsidP="00802F39">
      <w:pPr>
        <w:widowControl w:val="0"/>
        <w:autoSpaceDE w:val="0"/>
        <w:autoSpaceDN w:val="0"/>
        <w:adjustRightInd w:val="0"/>
        <w:ind w:left="2160" w:hanging="720"/>
      </w:pPr>
      <w:r>
        <w:tab/>
        <w:t xml:space="preserve">"T values" means the average annual tons per acre soil loss a given soil may experience and still maintain its productivity over an extended period of time. Both physical and economic factors are considered. </w:t>
      </w:r>
    </w:p>
    <w:p w:rsidR="00802F39" w:rsidRDefault="00802F39" w:rsidP="00802F39">
      <w:pPr>
        <w:widowControl w:val="0"/>
        <w:autoSpaceDE w:val="0"/>
        <w:autoSpaceDN w:val="0"/>
        <w:adjustRightInd w:val="0"/>
        <w:ind w:left="2160" w:hanging="720"/>
      </w:pPr>
    </w:p>
    <w:p w:rsidR="00802F39" w:rsidRDefault="00802F39" w:rsidP="00802F39">
      <w:pPr>
        <w:widowControl w:val="0"/>
        <w:autoSpaceDE w:val="0"/>
        <w:autoSpaceDN w:val="0"/>
        <w:adjustRightInd w:val="0"/>
        <w:ind w:left="2160" w:hanging="720"/>
      </w:pPr>
      <w:r>
        <w:tab/>
        <w:t xml:space="preserve">"Universal Soil Loss Equation" a formula which identifies the factors upon which the rate of soil erosion depends and is used to predict average annual soil losses from specific soils. </w:t>
      </w:r>
    </w:p>
    <w:p w:rsidR="00F64882" w:rsidRDefault="00F64882" w:rsidP="00802F39">
      <w:pPr>
        <w:widowControl w:val="0"/>
        <w:autoSpaceDE w:val="0"/>
        <w:autoSpaceDN w:val="0"/>
        <w:adjustRightInd w:val="0"/>
        <w:ind w:left="2160" w:hanging="720"/>
      </w:pPr>
    </w:p>
    <w:p w:rsidR="00802F39" w:rsidRDefault="00802F39" w:rsidP="00802F39">
      <w:pPr>
        <w:widowControl w:val="0"/>
        <w:autoSpaceDE w:val="0"/>
        <w:autoSpaceDN w:val="0"/>
        <w:adjustRightInd w:val="0"/>
        <w:ind w:left="1440" w:hanging="720"/>
      </w:pPr>
      <w:r>
        <w:t>b)</w:t>
      </w:r>
      <w:r>
        <w:tab/>
        <w:t xml:space="preserve">The definitions for terms that describe various conservation practices and identify various types of soil erosion shall be as defined in the Soil Conservation Service Technical Guide (United States Department of Agriculture, Soil Conservation Service, Field Offices in Illinois). </w:t>
      </w:r>
    </w:p>
    <w:p w:rsidR="00802F39" w:rsidRDefault="00802F39" w:rsidP="00802F39">
      <w:pPr>
        <w:widowControl w:val="0"/>
        <w:autoSpaceDE w:val="0"/>
        <w:autoSpaceDN w:val="0"/>
        <w:adjustRightInd w:val="0"/>
        <w:ind w:left="1440" w:hanging="720"/>
      </w:pPr>
    </w:p>
    <w:p w:rsidR="00802F39" w:rsidRDefault="00802F39" w:rsidP="00802F39">
      <w:pPr>
        <w:widowControl w:val="0"/>
        <w:autoSpaceDE w:val="0"/>
        <w:autoSpaceDN w:val="0"/>
        <w:adjustRightInd w:val="0"/>
        <w:ind w:left="1440" w:hanging="720"/>
      </w:pPr>
      <w:r>
        <w:t xml:space="preserve">(Source:  Amended at 6 Ill. Reg. 5482, effective April 15, 1982) </w:t>
      </w:r>
    </w:p>
    <w:sectPr w:rsidR="00802F39" w:rsidSect="00802F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2F39"/>
    <w:rsid w:val="001678D1"/>
    <w:rsid w:val="007578B6"/>
    <w:rsid w:val="00802F39"/>
    <w:rsid w:val="009716D8"/>
    <w:rsid w:val="00EE57DE"/>
    <w:rsid w:val="00F6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