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8D" w:rsidRDefault="0037488D" w:rsidP="0037488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600.TABLE A </w:t>
      </w:r>
      <w:r w:rsidR="00366773">
        <w:rPr>
          <w:b/>
          <w:bCs/>
        </w:rPr>
        <w:t xml:space="preserve"> </w:t>
      </w:r>
      <w:r>
        <w:rPr>
          <w:b/>
          <w:bCs/>
        </w:rPr>
        <w:t xml:space="preserve"> Minimum Height of Numbers and Letters (Repealed)</w:t>
      </w:r>
      <w:r>
        <w:t xml:space="preserve"> </w:t>
      </w:r>
    </w:p>
    <w:p w:rsidR="0037488D" w:rsidRDefault="0037488D" w:rsidP="0037488D">
      <w:pPr>
        <w:widowControl w:val="0"/>
        <w:autoSpaceDE w:val="0"/>
        <w:autoSpaceDN w:val="0"/>
        <w:adjustRightInd w:val="0"/>
      </w:pPr>
    </w:p>
    <w:p w:rsidR="0037488D" w:rsidRDefault="0037488D" w:rsidP="0037488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37488D" w:rsidSect="0037488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88D"/>
    <w:rsid w:val="000A076A"/>
    <w:rsid w:val="00366773"/>
    <w:rsid w:val="0037488D"/>
    <w:rsid w:val="00523801"/>
    <w:rsid w:val="009B0C8D"/>
    <w:rsid w:val="00A2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