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D0A" w:rsidRDefault="00574D0A" w:rsidP="00574D0A">
      <w:pPr>
        <w:widowControl w:val="0"/>
        <w:autoSpaceDE w:val="0"/>
        <w:autoSpaceDN w:val="0"/>
        <w:adjustRightInd w:val="0"/>
      </w:pPr>
      <w:bookmarkStart w:id="0" w:name="_GoBack"/>
      <w:bookmarkEnd w:id="0"/>
    </w:p>
    <w:p w:rsidR="00574D0A" w:rsidRDefault="00574D0A" w:rsidP="00574D0A">
      <w:pPr>
        <w:widowControl w:val="0"/>
        <w:autoSpaceDE w:val="0"/>
        <w:autoSpaceDN w:val="0"/>
        <w:adjustRightInd w:val="0"/>
      </w:pPr>
      <w:r>
        <w:rPr>
          <w:b/>
          <w:bCs/>
        </w:rPr>
        <w:t>Section 600.160  Tables: Weights and Measures Standards for Illinois</w:t>
      </w:r>
      <w:r>
        <w:t xml:space="preserve"> </w:t>
      </w:r>
    </w:p>
    <w:p w:rsidR="00574D0A" w:rsidRDefault="00574D0A" w:rsidP="00574D0A">
      <w:pPr>
        <w:widowControl w:val="0"/>
        <w:autoSpaceDE w:val="0"/>
        <w:autoSpaceDN w:val="0"/>
        <w:adjustRightInd w:val="0"/>
      </w:pPr>
    </w:p>
    <w:p w:rsidR="00574D0A" w:rsidRDefault="00574D0A" w:rsidP="00574D0A">
      <w:pPr>
        <w:widowControl w:val="0"/>
        <w:autoSpaceDE w:val="0"/>
        <w:autoSpaceDN w:val="0"/>
        <w:adjustRightInd w:val="0"/>
        <w:ind w:left="1440" w:hanging="720"/>
      </w:pPr>
      <w:r>
        <w:t>a)</w:t>
      </w:r>
      <w:r>
        <w:tab/>
        <w:t xml:space="preserve">Standard Weight Per Bushel for Agricultural Commodities. The director may by rule establish a standard weight per bushel for any agricultural commodity, and any such weight per bushel shall prevail when such commodity is contracted for, bought or sold, if no special contract or written and signed agreement exists to the contrary. The standard weight per bushel for agricultural commodities is shown in Table B. </w:t>
      </w:r>
    </w:p>
    <w:p w:rsidR="004726D6" w:rsidRDefault="004726D6" w:rsidP="00574D0A">
      <w:pPr>
        <w:widowControl w:val="0"/>
        <w:autoSpaceDE w:val="0"/>
        <w:autoSpaceDN w:val="0"/>
        <w:adjustRightInd w:val="0"/>
        <w:ind w:left="1440" w:hanging="720"/>
      </w:pPr>
    </w:p>
    <w:p w:rsidR="00574D0A" w:rsidRDefault="00574D0A" w:rsidP="00574D0A">
      <w:pPr>
        <w:widowControl w:val="0"/>
        <w:autoSpaceDE w:val="0"/>
        <w:autoSpaceDN w:val="0"/>
        <w:adjustRightInd w:val="0"/>
        <w:ind w:left="1440" w:hanging="720"/>
      </w:pPr>
      <w:r>
        <w:t>b)</w:t>
      </w:r>
      <w:r>
        <w:tab/>
        <w:t xml:space="preserve">The standard weights and measures for use in Illinois are shown in Tables C through G. </w:t>
      </w:r>
    </w:p>
    <w:sectPr w:rsidR="00574D0A" w:rsidSect="00574D0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74D0A"/>
    <w:rsid w:val="001678D1"/>
    <w:rsid w:val="004726D6"/>
    <w:rsid w:val="00574D0A"/>
    <w:rsid w:val="00641747"/>
    <w:rsid w:val="00E86FFB"/>
    <w:rsid w:val="00FF1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600</vt:lpstr>
    </vt:vector>
  </TitlesOfParts>
  <Company>State of Illinois</Company>
  <LinksUpToDate>false</LinksUpToDate>
  <CharactersWithSpaces>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dc:title>
  <dc:subject/>
  <dc:creator>Illinois General Assembly</dc:creator>
  <cp:keywords/>
  <dc:description/>
  <cp:lastModifiedBy>Roberts, John</cp:lastModifiedBy>
  <cp:revision>3</cp:revision>
  <dcterms:created xsi:type="dcterms:W3CDTF">2012-06-21T20:34:00Z</dcterms:created>
  <dcterms:modified xsi:type="dcterms:W3CDTF">2012-06-21T20:34:00Z</dcterms:modified>
</cp:coreProperties>
</file>