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0499" w14:textId="77777777" w:rsidR="006668B1" w:rsidRPr="009B10C7" w:rsidRDefault="006668B1" w:rsidP="009B10C7"/>
    <w:p w14:paraId="0FE349AA" w14:textId="0E108C31" w:rsidR="006668B1" w:rsidRPr="009B10C7" w:rsidRDefault="006668B1" w:rsidP="009B10C7">
      <w:pPr>
        <w:rPr>
          <w:b/>
          <w:bCs/>
        </w:rPr>
      </w:pPr>
      <w:r w:rsidRPr="009B10C7">
        <w:rPr>
          <w:b/>
          <w:bCs/>
        </w:rPr>
        <w:t>Section</w:t>
      </w:r>
      <w:r w:rsidRPr="009B10C7">
        <w:rPr>
          <w:rFonts w:eastAsia="Calibri"/>
          <w:b/>
          <w:bCs/>
        </w:rPr>
        <w:t xml:space="preserve"> </w:t>
      </w:r>
      <w:r w:rsidRPr="009B10C7">
        <w:rPr>
          <w:b/>
          <w:bCs/>
        </w:rPr>
        <w:t xml:space="preserve">340.90 </w:t>
      </w:r>
      <w:r w:rsidR="009B10C7" w:rsidRPr="009B10C7">
        <w:rPr>
          <w:b/>
          <w:bCs/>
        </w:rPr>
        <w:t xml:space="preserve"> </w:t>
      </w:r>
      <w:r w:rsidRPr="009B10C7">
        <w:rPr>
          <w:b/>
          <w:bCs/>
        </w:rPr>
        <w:t>Miscellaneous</w:t>
      </w:r>
    </w:p>
    <w:p w14:paraId="1D8DBB3A" w14:textId="77777777" w:rsidR="006668B1" w:rsidRPr="009B10C7" w:rsidRDefault="006668B1" w:rsidP="009B10C7"/>
    <w:p w14:paraId="615469F3" w14:textId="2A76682F" w:rsidR="006668B1" w:rsidRPr="009B10C7" w:rsidRDefault="009B10C7" w:rsidP="009B10C7">
      <w:pPr>
        <w:ind w:left="1440" w:hanging="720"/>
      </w:pPr>
      <w:r>
        <w:t>a)</w:t>
      </w:r>
      <w:r>
        <w:tab/>
      </w:r>
      <w:r w:rsidR="006668B1" w:rsidRPr="009B10C7">
        <w:t>False information</w:t>
      </w:r>
    </w:p>
    <w:p w14:paraId="7E716CDC" w14:textId="77777777" w:rsidR="006668B1" w:rsidRPr="009B10C7" w:rsidRDefault="006668B1" w:rsidP="009B10C7"/>
    <w:p w14:paraId="606A2F1A" w14:textId="416850B6" w:rsidR="006668B1" w:rsidRPr="009B10C7" w:rsidRDefault="009B10C7" w:rsidP="009B10C7">
      <w:pPr>
        <w:ind w:left="2160" w:hanging="720"/>
      </w:pPr>
      <w:r>
        <w:t>1)</w:t>
      </w:r>
      <w:r>
        <w:tab/>
      </w:r>
      <w:r w:rsidR="006668B1" w:rsidRPr="009B10C7">
        <w:t>Application. If the grant administrator determines an applicant included false information in their application, prior to grant award, the application will be denied. If the grant administrator determines an applicant included false information in their application and the applicant has already been awarded a grant, the grant administrator reserves the right to limit available funding, terminate the grant, and</w:t>
      </w:r>
      <w:r w:rsidR="003E40C6">
        <w:t>/</w:t>
      </w:r>
      <w:r w:rsidR="006668B1" w:rsidRPr="009B10C7">
        <w:t>or be reimbursed by the awardee for funds already disbursed, at the grant administrator</w:t>
      </w:r>
      <w:r w:rsidR="00D11B7A">
        <w:t>'</w:t>
      </w:r>
      <w:r w:rsidR="006668B1" w:rsidRPr="009B10C7">
        <w:t>s option.</w:t>
      </w:r>
    </w:p>
    <w:p w14:paraId="649DE9F6" w14:textId="77777777" w:rsidR="006668B1" w:rsidRPr="009B10C7" w:rsidRDefault="006668B1" w:rsidP="00351751"/>
    <w:p w14:paraId="19256354" w14:textId="0B81F100" w:rsidR="006668B1" w:rsidRPr="009B10C7" w:rsidRDefault="009B10C7" w:rsidP="009B10C7">
      <w:pPr>
        <w:ind w:left="2160" w:hanging="720"/>
      </w:pPr>
      <w:r>
        <w:t>2)</w:t>
      </w:r>
      <w:r>
        <w:tab/>
      </w:r>
      <w:r w:rsidR="006668B1" w:rsidRPr="009B10C7">
        <w:t>Required reporting. If the grant administrator determines that an awardee included false information in any of their required reporting for this grant, the grant administrator reserves the right to limit available funding, terminate the grant, and or be reimbursed by the awardee for funds already disbursed, at the grant administrator</w:t>
      </w:r>
      <w:r>
        <w:t>'</w:t>
      </w:r>
      <w:r w:rsidR="006668B1" w:rsidRPr="009B10C7">
        <w:t>s option.</w:t>
      </w:r>
    </w:p>
    <w:p w14:paraId="4A6042A4" w14:textId="77777777" w:rsidR="006668B1" w:rsidRPr="009B10C7" w:rsidRDefault="006668B1" w:rsidP="00351751"/>
    <w:p w14:paraId="69E95F19" w14:textId="39A9035B" w:rsidR="006668B1" w:rsidRPr="009B10C7" w:rsidRDefault="009B10C7" w:rsidP="009B10C7">
      <w:pPr>
        <w:ind w:left="2160" w:hanging="720"/>
      </w:pPr>
      <w:r>
        <w:t>3)</w:t>
      </w:r>
      <w:r>
        <w:tab/>
      </w:r>
      <w:r w:rsidR="006668B1" w:rsidRPr="009B10C7">
        <w:t xml:space="preserve">If a grant is terminated for false information or an application is denied for containing false information, that applicant shall not be eligible for future iterations of the grant for a period of at least </w:t>
      </w:r>
      <w:r>
        <w:t>three</w:t>
      </w:r>
      <w:r w:rsidR="006668B1" w:rsidRPr="009B10C7">
        <w:t xml:space="preserve"> years.</w:t>
      </w:r>
    </w:p>
    <w:p w14:paraId="38F233E6" w14:textId="77777777" w:rsidR="006668B1" w:rsidRPr="009B10C7" w:rsidRDefault="006668B1" w:rsidP="009B10C7"/>
    <w:p w14:paraId="3EBDD506" w14:textId="2AFB7D6B" w:rsidR="006668B1" w:rsidRPr="009B10C7" w:rsidRDefault="009B10C7" w:rsidP="009B10C7">
      <w:pPr>
        <w:ind w:left="1440" w:hanging="720"/>
      </w:pPr>
      <w:r>
        <w:t>b)</w:t>
      </w:r>
      <w:r>
        <w:tab/>
      </w:r>
      <w:r w:rsidR="006668B1" w:rsidRPr="009B10C7">
        <w:t>If the grant administrator determines an awardee received funding from another government entity or grant program for the same project as was awarded funds under the Act, the grant administrator reserves the right to limit available funding, terminate the grant, and or be reimbursed by the awardee for funds already disbursed, at the grant administrator</w:t>
      </w:r>
      <w:r>
        <w:t>'</w:t>
      </w:r>
      <w:r w:rsidR="006668B1" w:rsidRPr="009B10C7">
        <w:t>s option.</w:t>
      </w:r>
    </w:p>
    <w:p w14:paraId="13A21230" w14:textId="77777777" w:rsidR="006668B1" w:rsidRPr="009B10C7" w:rsidRDefault="006668B1" w:rsidP="00351751"/>
    <w:p w14:paraId="4BA06818" w14:textId="0DB70F1B" w:rsidR="006668B1" w:rsidRPr="009B10C7" w:rsidRDefault="009B10C7" w:rsidP="009B10C7">
      <w:pPr>
        <w:ind w:left="1440" w:hanging="720"/>
      </w:pPr>
      <w:r>
        <w:t>c)</w:t>
      </w:r>
      <w:r>
        <w:tab/>
      </w:r>
      <w:r w:rsidR="006668B1" w:rsidRPr="009B10C7">
        <w:t xml:space="preserve">Nothing in this Part is intended to confer a property or other right, duty, privilege, or interest entitling an applicant to an administrative hearing upon denial of an application. </w:t>
      </w:r>
    </w:p>
    <w:p w14:paraId="63C64472" w14:textId="77777777" w:rsidR="006668B1" w:rsidRPr="009B10C7" w:rsidRDefault="006668B1" w:rsidP="00351751"/>
    <w:p w14:paraId="483CC08D" w14:textId="6B9FDA68" w:rsidR="006668B1" w:rsidRPr="009B10C7" w:rsidRDefault="009B10C7" w:rsidP="009B10C7">
      <w:pPr>
        <w:ind w:left="1440" w:hanging="720"/>
      </w:pPr>
      <w:r>
        <w:t>d)</w:t>
      </w:r>
      <w:r>
        <w:tab/>
      </w:r>
      <w:r w:rsidR="006668B1" w:rsidRPr="009B10C7">
        <w:t>The grant administrator reserves the right to conduct site visits of grantees to verify the accuracy of grant reporting and verify progress of the grant project. Grant recipients shall cooperate with any grant administrator site visit during the grantee</w:t>
      </w:r>
      <w:r>
        <w:t>'</w:t>
      </w:r>
      <w:r w:rsidR="006668B1" w:rsidRPr="009B10C7">
        <w:t>s typical operating hours and days, and permit entry without unreasonable or undue delay.</w:t>
      </w:r>
    </w:p>
    <w:sectPr w:rsidR="006668B1" w:rsidRPr="009B10C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7BDF6" w14:textId="77777777" w:rsidR="006668B1" w:rsidRDefault="006668B1">
      <w:r>
        <w:separator/>
      </w:r>
    </w:p>
  </w:endnote>
  <w:endnote w:type="continuationSeparator" w:id="0">
    <w:p w14:paraId="56C6E541" w14:textId="77777777" w:rsidR="006668B1" w:rsidRDefault="0066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B0D4" w14:textId="77777777" w:rsidR="006668B1" w:rsidRDefault="006668B1">
      <w:r>
        <w:separator/>
      </w:r>
    </w:p>
  </w:footnote>
  <w:footnote w:type="continuationSeparator" w:id="0">
    <w:p w14:paraId="27D368F2" w14:textId="77777777" w:rsidR="006668B1" w:rsidRDefault="0066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05BB4"/>
    <w:multiLevelType w:val="hybridMultilevel"/>
    <w:tmpl w:val="8F9254D0"/>
    <w:lvl w:ilvl="0" w:tplc="04090017">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1751"/>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0C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668B1"/>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10C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1B7A"/>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43DC1"/>
  <w15:chartTrackingRefBased/>
  <w15:docId w15:val="{182E1C3D-DC8B-4779-B86B-73ABC07E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4752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1736</Characters>
  <Application>Microsoft Office Word</Application>
  <DocSecurity>0</DocSecurity>
  <Lines>14</Lines>
  <Paragraphs>4</Paragraphs>
  <ScaleCrop>false</ScaleCrop>
  <Company>Illinois General Assembly</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2025-03-17T13:55:00Z</dcterms:created>
  <dcterms:modified xsi:type="dcterms:W3CDTF">2025-10-17T13:09:00Z</dcterms:modified>
</cp:coreProperties>
</file>