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26F1" w14:textId="77777777" w:rsidR="00513138" w:rsidRDefault="00513138" w:rsidP="00513138">
      <w:pPr>
        <w:jc w:val="both"/>
        <w:rPr>
          <w:b/>
          <w:bCs/>
        </w:rPr>
      </w:pPr>
    </w:p>
    <w:p w14:paraId="0FD90C49" w14:textId="1FB944AC" w:rsidR="00513138" w:rsidRPr="00513138" w:rsidRDefault="00513138" w:rsidP="00513138">
      <w:pPr>
        <w:jc w:val="both"/>
        <w:rPr>
          <w:b/>
          <w:bCs/>
        </w:rPr>
      </w:pPr>
      <w:r w:rsidRPr="00513138">
        <w:rPr>
          <w:b/>
          <w:bCs/>
        </w:rPr>
        <w:t>Section</w:t>
      </w:r>
      <w:r w:rsidRPr="00513138">
        <w:rPr>
          <w:rFonts w:eastAsia="Calibri"/>
          <w:b/>
          <w:bCs/>
          <w:kern w:val="2"/>
          <w14:ligatures w14:val="standardContextual"/>
        </w:rPr>
        <w:t xml:space="preserve"> </w:t>
      </w:r>
      <w:r w:rsidRPr="00513138">
        <w:rPr>
          <w:b/>
          <w:bCs/>
        </w:rPr>
        <w:t xml:space="preserve">340.20 </w:t>
      </w:r>
      <w:r w:rsidR="000D2414">
        <w:rPr>
          <w:b/>
          <w:bCs/>
        </w:rPr>
        <w:t xml:space="preserve"> </w:t>
      </w:r>
      <w:r w:rsidRPr="00513138">
        <w:rPr>
          <w:b/>
          <w:bCs/>
        </w:rPr>
        <w:t>Grantee Eligibility</w:t>
      </w:r>
    </w:p>
    <w:p w14:paraId="14B90AB7" w14:textId="77777777" w:rsidR="00513138" w:rsidRPr="009007AF" w:rsidRDefault="00513138" w:rsidP="00513138">
      <w:pPr>
        <w:rPr>
          <w:color w:val="000000"/>
        </w:rPr>
      </w:pPr>
    </w:p>
    <w:p w14:paraId="19DCB8D1" w14:textId="21D405C8" w:rsidR="00513138" w:rsidRPr="001046BA" w:rsidRDefault="001046BA" w:rsidP="001046BA">
      <w:pPr>
        <w:ind w:left="1440" w:hanging="720"/>
      </w:pPr>
      <w:r>
        <w:t>a)</w:t>
      </w:r>
      <w:r>
        <w:tab/>
      </w:r>
      <w:r w:rsidR="00513138" w:rsidRPr="001046BA">
        <w:t>Requirements for an entity to be eligible for a grant in addition to the requirements in the Act</w:t>
      </w:r>
      <w:r w:rsidR="00CF4F52">
        <w:t>, are:</w:t>
      </w:r>
    </w:p>
    <w:p w14:paraId="43AAF574" w14:textId="77777777" w:rsidR="00513138" w:rsidRPr="001046BA" w:rsidRDefault="00513138" w:rsidP="001046BA"/>
    <w:p w14:paraId="10974094" w14:textId="34F97173" w:rsidR="00513138" w:rsidRPr="001046BA" w:rsidRDefault="001046BA" w:rsidP="001046BA">
      <w:pPr>
        <w:ind w:left="720" w:firstLine="720"/>
      </w:pPr>
      <w:r>
        <w:t>1)</w:t>
      </w:r>
      <w:r>
        <w:tab/>
      </w:r>
      <w:r w:rsidR="00CF4F52">
        <w:t>The entity m</w:t>
      </w:r>
      <w:r w:rsidR="00513138" w:rsidRPr="001046BA">
        <w:t xml:space="preserve">ust </w:t>
      </w:r>
      <w:r w:rsidR="00513138" w:rsidRPr="00D31185">
        <w:rPr>
          <w:i/>
          <w:iCs/>
        </w:rPr>
        <w:t>be an Illinois resident</w:t>
      </w:r>
      <w:r w:rsidR="00513138" w:rsidRPr="001046BA">
        <w:t xml:space="preserve">. </w:t>
      </w:r>
      <w:r w:rsidR="00D31185">
        <w:t xml:space="preserve"> [505 ILCS 92/20(c)]</w:t>
      </w:r>
    </w:p>
    <w:p w14:paraId="159534A7" w14:textId="77777777" w:rsidR="00513138" w:rsidRPr="001046BA" w:rsidRDefault="00513138" w:rsidP="001046BA"/>
    <w:p w14:paraId="181197B4" w14:textId="53659CAA" w:rsidR="00513138" w:rsidRPr="001046BA" w:rsidRDefault="001046BA" w:rsidP="001046BA">
      <w:pPr>
        <w:ind w:left="2160" w:hanging="720"/>
      </w:pPr>
      <w:r>
        <w:t>2)</w:t>
      </w:r>
      <w:r>
        <w:tab/>
      </w:r>
      <w:r w:rsidR="00513138" w:rsidRPr="001046BA">
        <w:t xml:space="preserve">Applicants must comply with all relevant State and federal laws and rules, including prevailing wage requirements, when applicable. </w:t>
      </w:r>
    </w:p>
    <w:p w14:paraId="75F58E3B" w14:textId="77777777" w:rsidR="00513138" w:rsidRPr="001046BA" w:rsidRDefault="00513138" w:rsidP="001046BA"/>
    <w:p w14:paraId="685E7653" w14:textId="7966C848" w:rsidR="00513138" w:rsidRPr="001046BA" w:rsidRDefault="001046BA" w:rsidP="001046BA">
      <w:pPr>
        <w:ind w:left="2160" w:hanging="720"/>
      </w:pPr>
      <w:r>
        <w:t>3)</w:t>
      </w:r>
      <w:r>
        <w:tab/>
      </w:r>
      <w:r w:rsidR="00513138" w:rsidRPr="001046BA">
        <w:t xml:space="preserve">To be eligible for a grant award, an applicant shall have an active GATA registration and be qualified on the GATA Grantee Portal and SAM.gov at the time the application is submitted. </w:t>
      </w:r>
    </w:p>
    <w:p w14:paraId="0AEE48F7" w14:textId="77777777" w:rsidR="00513138" w:rsidRPr="001046BA" w:rsidRDefault="00513138" w:rsidP="001046BA"/>
    <w:p w14:paraId="25964CDB" w14:textId="7858AEFC" w:rsidR="00513138" w:rsidRPr="001046BA" w:rsidRDefault="001046BA" w:rsidP="00CF4F52">
      <w:pPr>
        <w:ind w:left="2160" w:hanging="720"/>
      </w:pPr>
      <w:r>
        <w:t>4)</w:t>
      </w:r>
      <w:r>
        <w:tab/>
      </w:r>
      <w:r w:rsidR="00CF4F52">
        <w:t>The entity must</w:t>
      </w:r>
      <w:r w:rsidR="00513138" w:rsidRPr="001046BA">
        <w:t xml:space="preserve"> </w:t>
      </w:r>
      <w:r w:rsidR="00513138" w:rsidRPr="00D31185">
        <w:rPr>
          <w:i/>
          <w:iCs/>
        </w:rPr>
        <w:t>store, process, package, aggregate or distribute value-added agricultural products or plan to do so</w:t>
      </w:r>
      <w:r w:rsidR="00CF4F52">
        <w:t>, and</w:t>
      </w:r>
      <w:r w:rsidR="00513138" w:rsidRPr="001046BA">
        <w:t xml:space="preserve"> must be one of the following</w:t>
      </w:r>
      <w:r w:rsidR="00D31185">
        <w:t xml:space="preserve"> [505 ILCS 92/15(1)]</w:t>
      </w:r>
      <w:r w:rsidR="00513138" w:rsidRPr="001046BA">
        <w:t>:</w:t>
      </w:r>
    </w:p>
    <w:p w14:paraId="120F314C" w14:textId="77777777" w:rsidR="00513138" w:rsidRPr="001046BA" w:rsidRDefault="00513138" w:rsidP="001046BA"/>
    <w:p w14:paraId="6BE2EBE0" w14:textId="65CADCD7" w:rsidR="00513138" w:rsidRPr="001046BA" w:rsidRDefault="001046BA" w:rsidP="00A47ED9">
      <w:pPr>
        <w:ind w:left="2880" w:hanging="720"/>
      </w:pPr>
      <w:r>
        <w:t>i)</w:t>
      </w:r>
      <w:r>
        <w:tab/>
      </w:r>
      <w:r w:rsidR="00CF4F52">
        <w:t xml:space="preserve">An </w:t>
      </w:r>
      <w:r w:rsidR="00513138" w:rsidRPr="001046BA">
        <w:t xml:space="preserve">Illinois farm with </w:t>
      </w:r>
      <w:r w:rsidR="00CF4F52">
        <w:t>fewer</w:t>
      </w:r>
      <w:r w:rsidR="00513138" w:rsidRPr="001046BA">
        <w:t xml:space="preserve"> than 50 employees </w:t>
      </w:r>
      <w:r w:rsidR="00FF3E12">
        <w:t>[</w:t>
      </w:r>
      <w:r w:rsidR="00513138" w:rsidRPr="001046BA">
        <w:t>505 IL</w:t>
      </w:r>
      <w:r w:rsidR="00CF4F52">
        <w:t>C</w:t>
      </w:r>
      <w:r w:rsidR="00513138" w:rsidRPr="001046BA">
        <w:t>S 92/15(1)(A)</w:t>
      </w:r>
      <w:r w:rsidR="00FF3E12">
        <w:t>]</w:t>
      </w:r>
      <w:r w:rsidR="00715254">
        <w:t>.</w:t>
      </w:r>
    </w:p>
    <w:p w14:paraId="7B7FE436" w14:textId="77777777" w:rsidR="00513138" w:rsidRPr="001046BA" w:rsidRDefault="00513138" w:rsidP="009007AF"/>
    <w:p w14:paraId="7462E4EC" w14:textId="7D3DEEF5" w:rsidR="00513138" w:rsidRPr="001046BA" w:rsidRDefault="001046BA" w:rsidP="00A47ED9">
      <w:pPr>
        <w:ind w:left="2880" w:hanging="720"/>
      </w:pPr>
      <w:r>
        <w:t>ii)</w:t>
      </w:r>
      <w:r>
        <w:tab/>
      </w:r>
      <w:r w:rsidR="00CF4F52">
        <w:t xml:space="preserve">An </w:t>
      </w:r>
      <w:r w:rsidR="00513138" w:rsidRPr="001046BA">
        <w:t xml:space="preserve">Illinois cooperative with </w:t>
      </w:r>
      <w:r w:rsidR="00CF4F52">
        <w:t>fewer</w:t>
      </w:r>
      <w:r w:rsidR="00513138" w:rsidRPr="001046BA">
        <w:t xml:space="preserve"> than 50 employees </w:t>
      </w:r>
      <w:r w:rsidR="00FF3E12">
        <w:t>[</w:t>
      </w:r>
      <w:r w:rsidR="00513138" w:rsidRPr="001046BA">
        <w:t>505 IL</w:t>
      </w:r>
      <w:r>
        <w:t>C</w:t>
      </w:r>
      <w:r w:rsidR="00513138" w:rsidRPr="001046BA">
        <w:t>S</w:t>
      </w:r>
      <w:r>
        <w:rPr>
          <w:rFonts w:eastAsia="Calibri"/>
        </w:rPr>
        <w:t xml:space="preserve"> </w:t>
      </w:r>
      <w:r w:rsidR="00D31185">
        <w:rPr>
          <w:rFonts w:eastAsia="Calibri"/>
        </w:rPr>
        <w:t>9</w:t>
      </w:r>
      <w:r w:rsidR="00513138" w:rsidRPr="001046BA">
        <w:t>2/15(1)(B)</w:t>
      </w:r>
      <w:r w:rsidR="00FF3E12">
        <w:t>]</w:t>
      </w:r>
      <w:r w:rsidR="00715254">
        <w:t>.</w:t>
      </w:r>
    </w:p>
    <w:p w14:paraId="10F534F0" w14:textId="77777777" w:rsidR="00513138" w:rsidRPr="001046BA" w:rsidRDefault="00513138" w:rsidP="009007AF"/>
    <w:p w14:paraId="14FDA74B" w14:textId="7B87B450" w:rsidR="00513138" w:rsidRPr="001046BA" w:rsidRDefault="001046BA" w:rsidP="00A47ED9">
      <w:pPr>
        <w:ind w:left="2880" w:hanging="720"/>
      </w:pPr>
      <w:r>
        <w:t>iii)</w:t>
      </w:r>
      <w:r>
        <w:tab/>
      </w:r>
      <w:r w:rsidR="00CF4F52">
        <w:t xml:space="preserve">An </w:t>
      </w:r>
      <w:r w:rsidR="00513138" w:rsidRPr="001046BA">
        <w:t>Illinois slaughter and/or processing facilit</w:t>
      </w:r>
      <w:r w:rsidR="00CF4F52">
        <w:t>y</w:t>
      </w:r>
      <w:r w:rsidR="00513138" w:rsidRPr="001046BA">
        <w:t xml:space="preserve"> with </w:t>
      </w:r>
      <w:r w:rsidR="00CF4F52">
        <w:t>fewer</w:t>
      </w:r>
      <w:r w:rsidR="00513138" w:rsidRPr="001046BA">
        <w:t xml:space="preserve"> than 50 employees </w:t>
      </w:r>
      <w:r w:rsidR="00FF3E12">
        <w:t>[</w:t>
      </w:r>
      <w:r w:rsidR="00513138" w:rsidRPr="001046BA">
        <w:t>505 IL</w:t>
      </w:r>
      <w:r w:rsidR="00CF4F52">
        <w:t>C</w:t>
      </w:r>
      <w:r w:rsidR="00513138" w:rsidRPr="001046BA">
        <w:t>S 92/15(1)(C)</w:t>
      </w:r>
      <w:r w:rsidR="00FF3E12">
        <w:t>]</w:t>
      </w:r>
      <w:r w:rsidR="00715254">
        <w:t>.</w:t>
      </w:r>
      <w:r>
        <w:t xml:space="preserve"> </w:t>
      </w:r>
      <w:r w:rsidR="00513138" w:rsidRPr="001046BA">
        <w:t xml:space="preserve">Slaughter and/or processing facilities must be USDA </w:t>
      </w:r>
      <w:r w:rsidR="00CF4F52">
        <w:t>or</w:t>
      </w:r>
      <w:r w:rsidR="00513138" w:rsidRPr="001046BA">
        <w:t xml:space="preserve"> state licensed or </w:t>
      </w:r>
      <w:r w:rsidR="00CF4F52">
        <w:t xml:space="preserve">be a </w:t>
      </w:r>
      <w:r w:rsidR="00513138" w:rsidRPr="001046BA">
        <w:t>custom exempt slaughter and/or processing facility</w:t>
      </w:r>
      <w:r w:rsidR="00D31185">
        <w:t>.</w:t>
      </w:r>
      <w:r w:rsidR="00513138" w:rsidRPr="001046BA">
        <w:t xml:space="preserve"> </w:t>
      </w:r>
    </w:p>
    <w:p w14:paraId="62079A99" w14:textId="77777777" w:rsidR="00513138" w:rsidRPr="001046BA" w:rsidRDefault="00513138" w:rsidP="009007AF"/>
    <w:p w14:paraId="58C2BBD1" w14:textId="120C12E8" w:rsidR="00513138" w:rsidRPr="001046BA" w:rsidRDefault="001046BA" w:rsidP="00A47ED9">
      <w:pPr>
        <w:ind w:left="2880" w:hanging="720"/>
      </w:pPr>
      <w:r>
        <w:t>iv)</w:t>
      </w:r>
      <w:r>
        <w:tab/>
      </w:r>
      <w:r w:rsidR="00CF4F52">
        <w:t xml:space="preserve">An </w:t>
      </w:r>
      <w:r w:rsidR="00513138" w:rsidRPr="001046BA">
        <w:t xml:space="preserve">Illinois food business with </w:t>
      </w:r>
      <w:r w:rsidR="00CF4F52">
        <w:t>fewer</w:t>
      </w:r>
      <w:r w:rsidR="00513138" w:rsidRPr="001046BA">
        <w:t xml:space="preserve"> than 50 employees </w:t>
      </w:r>
      <w:r w:rsidR="00FF3E12">
        <w:t>[</w:t>
      </w:r>
      <w:r w:rsidR="00513138" w:rsidRPr="001046BA">
        <w:t>505 IL</w:t>
      </w:r>
      <w:r w:rsidR="00CF4F52">
        <w:t>C</w:t>
      </w:r>
      <w:r w:rsidR="00513138" w:rsidRPr="001046BA">
        <w:t>S 92/15(1)(D)</w:t>
      </w:r>
      <w:r w:rsidR="00FF3E12">
        <w:t>]</w:t>
      </w:r>
      <w:r w:rsidR="00715254">
        <w:t>.</w:t>
      </w:r>
      <w:r w:rsidR="00513138" w:rsidRPr="001046BA">
        <w:t xml:space="preserve"> </w:t>
      </w:r>
    </w:p>
    <w:p w14:paraId="41AC31C5" w14:textId="77777777" w:rsidR="00513138" w:rsidRPr="001046BA" w:rsidRDefault="00513138" w:rsidP="009007AF"/>
    <w:p w14:paraId="05FE1B2D" w14:textId="15FD8A8F" w:rsidR="00513138" w:rsidRPr="001046BA" w:rsidRDefault="001046BA" w:rsidP="00A47ED9">
      <w:pPr>
        <w:ind w:left="2880" w:hanging="720"/>
      </w:pPr>
      <w:r>
        <w:t>v)</w:t>
      </w:r>
      <w:r>
        <w:tab/>
      </w:r>
      <w:r w:rsidR="00CF4F52">
        <w:t xml:space="preserve">An </w:t>
      </w:r>
      <w:r w:rsidR="00513138" w:rsidRPr="001046BA">
        <w:t xml:space="preserve">Illinois food hub with </w:t>
      </w:r>
      <w:r w:rsidR="00CF4F52">
        <w:t>fewer</w:t>
      </w:r>
      <w:r w:rsidR="00513138" w:rsidRPr="001046BA">
        <w:t xml:space="preserve"> than 50 employees </w:t>
      </w:r>
      <w:r w:rsidR="00FF3E12">
        <w:t>[</w:t>
      </w:r>
      <w:r w:rsidR="00513138" w:rsidRPr="001046BA">
        <w:t>505 IL</w:t>
      </w:r>
      <w:r w:rsidR="00CF4F52">
        <w:t>C</w:t>
      </w:r>
      <w:r w:rsidR="00513138" w:rsidRPr="001046BA">
        <w:t>S 92/15(1)(E)</w:t>
      </w:r>
      <w:r w:rsidR="00FF3E12">
        <w:t>]</w:t>
      </w:r>
      <w:r w:rsidR="00715254">
        <w:t>.</w:t>
      </w:r>
      <w:r w:rsidR="00513138" w:rsidRPr="001046BA">
        <w:t xml:space="preserve"> </w:t>
      </w:r>
    </w:p>
    <w:p w14:paraId="00654134" w14:textId="77777777" w:rsidR="00513138" w:rsidRPr="001046BA" w:rsidRDefault="00513138" w:rsidP="009007AF"/>
    <w:p w14:paraId="47830FAD" w14:textId="2C240E99" w:rsidR="00513138" w:rsidRPr="001046BA" w:rsidRDefault="001046BA" w:rsidP="00A47ED9">
      <w:pPr>
        <w:ind w:left="2880" w:hanging="720"/>
      </w:pPr>
      <w:r>
        <w:t>vi)</w:t>
      </w:r>
      <w:r>
        <w:tab/>
      </w:r>
      <w:r w:rsidR="00CF4F52">
        <w:t xml:space="preserve">An </w:t>
      </w:r>
      <w:r w:rsidR="00513138" w:rsidRPr="001046BA">
        <w:t xml:space="preserve">Illinois nonprofit organization </w:t>
      </w:r>
      <w:r w:rsidR="00FF3E12">
        <w:t>[</w:t>
      </w:r>
      <w:r w:rsidR="00513138" w:rsidRPr="001046BA">
        <w:t>505 IL</w:t>
      </w:r>
      <w:r w:rsidR="00CF4F52">
        <w:t>C</w:t>
      </w:r>
      <w:r w:rsidR="00513138" w:rsidRPr="001046BA">
        <w:t>S 92/15(1)(F)</w:t>
      </w:r>
      <w:r w:rsidR="00FF3E12">
        <w:t>]</w:t>
      </w:r>
      <w:r w:rsidR="00715254">
        <w:t>.</w:t>
      </w:r>
      <w:r w:rsidR="00513138" w:rsidRPr="001046BA">
        <w:t xml:space="preserve"> </w:t>
      </w:r>
    </w:p>
    <w:p w14:paraId="09FD4B00" w14:textId="2CCFB6B3" w:rsidR="00513138" w:rsidRPr="001046BA" w:rsidRDefault="00513138" w:rsidP="009007AF"/>
    <w:p w14:paraId="5532F71F" w14:textId="247435BC" w:rsidR="00513138" w:rsidRPr="001046BA" w:rsidRDefault="001046BA" w:rsidP="00A47ED9">
      <w:pPr>
        <w:ind w:left="2880" w:hanging="720"/>
      </w:pPr>
      <w:r>
        <w:t>vii)</w:t>
      </w:r>
      <w:r>
        <w:tab/>
      </w:r>
      <w:r w:rsidR="00CF4F52">
        <w:t>A u</w:t>
      </w:r>
      <w:r w:rsidR="00513138" w:rsidRPr="001046BA">
        <w:t xml:space="preserve">nit of local government in Illinois </w:t>
      </w:r>
      <w:r w:rsidR="00FF3E12">
        <w:t>[</w:t>
      </w:r>
      <w:r w:rsidR="00513138" w:rsidRPr="001046BA">
        <w:t>505 IL</w:t>
      </w:r>
      <w:r w:rsidR="00CF4F52">
        <w:t>C</w:t>
      </w:r>
      <w:r w:rsidR="00513138" w:rsidRPr="001046BA">
        <w:t>S 92/15(1)(G)</w:t>
      </w:r>
      <w:r w:rsidR="00FF3E12">
        <w:t>]</w:t>
      </w:r>
      <w:r w:rsidR="00715254">
        <w:t>.</w:t>
      </w:r>
      <w:r w:rsidR="00513138" w:rsidRPr="001046BA">
        <w:t xml:space="preserve"> </w:t>
      </w:r>
    </w:p>
    <w:p w14:paraId="1F3F3BFA" w14:textId="77777777" w:rsidR="00513138" w:rsidRPr="001046BA" w:rsidRDefault="00513138" w:rsidP="009007AF"/>
    <w:p w14:paraId="45AF832D" w14:textId="5AA19349" w:rsidR="00513138" w:rsidRPr="001046BA" w:rsidRDefault="001046BA" w:rsidP="00CF4F52">
      <w:pPr>
        <w:ind w:left="1440" w:hanging="720"/>
      </w:pPr>
      <w:r>
        <w:t>b)</w:t>
      </w:r>
      <w:r>
        <w:tab/>
      </w:r>
      <w:r w:rsidR="00CF4F52">
        <w:t xml:space="preserve">Eligible applicants </w:t>
      </w:r>
      <w:r w:rsidR="00CF4F52" w:rsidRPr="00D31185">
        <w:rPr>
          <w:i/>
          <w:iCs/>
        </w:rPr>
        <w:t>include i</w:t>
      </w:r>
      <w:r w:rsidR="00513138" w:rsidRPr="00D31185">
        <w:rPr>
          <w:i/>
          <w:iCs/>
        </w:rPr>
        <w:t>ndividuals, groups, partnerships, or collaborations</w:t>
      </w:r>
      <w:r w:rsidR="00513138" w:rsidRPr="001046BA">
        <w:t xml:space="preserve"> </w:t>
      </w:r>
      <w:r w:rsidR="00FF3E12">
        <w:t>[</w:t>
      </w:r>
      <w:r w:rsidR="00513138" w:rsidRPr="001046BA">
        <w:t>505 IL</w:t>
      </w:r>
      <w:r w:rsidR="00CF4F52">
        <w:t>C</w:t>
      </w:r>
      <w:r w:rsidR="00513138" w:rsidRPr="001046BA">
        <w:t>S 92/15(1)</w:t>
      </w:r>
      <w:r w:rsidR="00FF3E12">
        <w:t>]</w:t>
      </w:r>
      <w:r w:rsidR="00715254">
        <w:t>.</w:t>
      </w:r>
    </w:p>
    <w:p w14:paraId="79483C25" w14:textId="77777777" w:rsidR="00513138" w:rsidRPr="001046BA" w:rsidRDefault="00513138" w:rsidP="009007AF"/>
    <w:p w14:paraId="04BD98BA" w14:textId="43796730" w:rsidR="00513138" w:rsidRPr="001046BA" w:rsidRDefault="00CF4F52" w:rsidP="00CF4F52">
      <w:pPr>
        <w:ind w:left="1440" w:hanging="720"/>
      </w:pPr>
      <w:r>
        <w:t>c</w:t>
      </w:r>
      <w:r w:rsidR="001046BA">
        <w:t>)</w:t>
      </w:r>
      <w:r w:rsidR="001046BA">
        <w:tab/>
      </w:r>
      <w:r w:rsidR="00513138" w:rsidRPr="001046BA">
        <w:t xml:space="preserve">Collaborative project applicants must identify which entity is the lead. Lead entities for collaborative project applicants will be responsible for all grant reporting requirements. </w:t>
      </w:r>
    </w:p>
    <w:p w14:paraId="79BA0BAB" w14:textId="77777777" w:rsidR="001046BA" w:rsidRDefault="001046BA" w:rsidP="009007AF"/>
    <w:p w14:paraId="7898BA7C" w14:textId="60A604B8" w:rsidR="00513138" w:rsidRPr="001046BA" w:rsidRDefault="00CF4F52" w:rsidP="001046BA">
      <w:pPr>
        <w:ind w:left="1440" w:hanging="720"/>
      </w:pPr>
      <w:r>
        <w:t>d</w:t>
      </w:r>
      <w:r w:rsidR="001046BA">
        <w:t>)</w:t>
      </w:r>
      <w:r w:rsidR="001046BA">
        <w:tab/>
      </w:r>
      <w:r w:rsidR="00513138" w:rsidRPr="001046BA">
        <w:t>Restrictions:</w:t>
      </w:r>
    </w:p>
    <w:p w14:paraId="1637199D" w14:textId="77777777" w:rsidR="00513138" w:rsidRPr="001046BA" w:rsidRDefault="00513138" w:rsidP="009007AF"/>
    <w:p w14:paraId="5ADE6B88" w14:textId="6EC01C26" w:rsidR="00513138" w:rsidRPr="001046BA" w:rsidRDefault="001046BA" w:rsidP="001046BA">
      <w:pPr>
        <w:ind w:left="2160" w:hanging="720"/>
      </w:pPr>
      <w:r>
        <w:t>1)</w:t>
      </w:r>
      <w:r>
        <w:tab/>
      </w:r>
      <w:r w:rsidR="00CF4F52">
        <w:t>An entity</w:t>
      </w:r>
      <w:r w:rsidR="00513138" w:rsidRPr="001046BA">
        <w:t xml:space="preserve"> </w:t>
      </w:r>
      <w:r w:rsidR="00513138" w:rsidRPr="00D31185">
        <w:rPr>
          <w:i/>
          <w:iCs/>
        </w:rPr>
        <w:t>whose project is funded in a grant cycle is not eligible to apply for grant funding for that project in the next funding cycle, nor is any other person eligible to apply for grant funding for</w:t>
      </w:r>
      <w:r w:rsidR="00513138" w:rsidRPr="001046BA">
        <w:t xml:space="preserve"> </w:t>
      </w:r>
      <w:r w:rsidR="00CF4F52">
        <w:t>the same</w:t>
      </w:r>
      <w:r w:rsidR="00513138" w:rsidRPr="001046BA">
        <w:t xml:space="preserve"> project </w:t>
      </w:r>
      <w:r w:rsidR="00513138" w:rsidRPr="00D31185">
        <w:rPr>
          <w:i/>
          <w:iCs/>
        </w:rPr>
        <w:t>in the next funding cycle</w:t>
      </w:r>
      <w:r w:rsidR="00513138" w:rsidRPr="001046BA">
        <w:t xml:space="preserve">. </w:t>
      </w:r>
      <w:r w:rsidR="00FF3E12">
        <w:t>[</w:t>
      </w:r>
      <w:r w:rsidR="00513138" w:rsidRPr="001046BA">
        <w:t>505 IL</w:t>
      </w:r>
      <w:r w:rsidR="00CF4F52">
        <w:t>C</w:t>
      </w:r>
      <w:r w:rsidR="00513138" w:rsidRPr="001046BA">
        <w:t>S 92/15(1)</w:t>
      </w:r>
      <w:r w:rsidR="00FF3E12">
        <w:t>]</w:t>
      </w:r>
    </w:p>
    <w:p w14:paraId="21D035E5" w14:textId="77777777" w:rsidR="00513138" w:rsidRPr="001046BA" w:rsidRDefault="00513138" w:rsidP="009007AF"/>
    <w:p w14:paraId="4BB064D6" w14:textId="47AC82C2" w:rsidR="00513138" w:rsidRPr="001046BA" w:rsidRDefault="001046BA" w:rsidP="001046BA">
      <w:pPr>
        <w:ind w:left="2160" w:hanging="720"/>
      </w:pPr>
      <w:r>
        <w:t>2)</w:t>
      </w:r>
      <w:r>
        <w:tab/>
      </w:r>
      <w:r w:rsidR="00513138" w:rsidRPr="001046BA">
        <w:t>The immediate family or household member of any grant administrator may not apply.</w:t>
      </w:r>
    </w:p>
    <w:sectPr w:rsidR="00513138" w:rsidRPr="001046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0582" w14:textId="77777777" w:rsidR="00513138" w:rsidRDefault="00513138">
      <w:r>
        <w:separator/>
      </w:r>
    </w:p>
  </w:endnote>
  <w:endnote w:type="continuationSeparator" w:id="0">
    <w:p w14:paraId="22846B13" w14:textId="77777777" w:rsidR="00513138" w:rsidRDefault="0051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1E7D" w14:textId="77777777" w:rsidR="00513138" w:rsidRDefault="00513138">
      <w:r>
        <w:separator/>
      </w:r>
    </w:p>
  </w:footnote>
  <w:footnote w:type="continuationSeparator" w:id="0">
    <w:p w14:paraId="598353EE" w14:textId="77777777" w:rsidR="00513138" w:rsidRDefault="00513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2FD9"/>
    <w:multiLevelType w:val="hybridMultilevel"/>
    <w:tmpl w:val="1AD600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A5E85F9E">
      <w:start w:val="1"/>
      <w:numFmt w:val="upperLetter"/>
      <w:lvlText w:val="%3)"/>
      <w:lvlJc w:val="right"/>
      <w:pPr>
        <w:ind w:left="1800" w:hanging="360"/>
      </w:pPr>
    </w:lvl>
    <w:lvl w:ilvl="3" w:tplc="E54662EA">
      <w:start w:val="4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E237E"/>
    <w:multiLevelType w:val="hybridMultilevel"/>
    <w:tmpl w:val="66D43A5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A5E85F9E">
      <w:start w:val="1"/>
      <w:numFmt w:val="upperLetter"/>
      <w:lvlText w:val="%3)"/>
      <w:lvlJc w:val="right"/>
      <w:pPr>
        <w:ind w:left="1800" w:hanging="360"/>
      </w:pPr>
    </w:lvl>
    <w:lvl w:ilvl="3" w:tplc="04090017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770819"/>
    <w:multiLevelType w:val="hybridMultilevel"/>
    <w:tmpl w:val="B0A08EA0"/>
    <w:lvl w:ilvl="0" w:tplc="DCE25B90">
      <w:start w:val="5"/>
      <w:numFmt w:val="decimal"/>
      <w:lvlText w:val="%1."/>
      <w:lvlJc w:val="left"/>
      <w:pPr>
        <w:ind w:left="3240" w:hanging="360"/>
      </w:pPr>
    </w:lvl>
    <w:lvl w:ilvl="1" w:tplc="27429C8C">
      <w:start w:val="1"/>
      <w:numFmt w:val="decimal"/>
      <w:lvlText w:val="%2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3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414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046BA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138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254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7AF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7ED9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CF4F52"/>
    <w:rsid w:val="00D03A79"/>
    <w:rsid w:val="00D0676C"/>
    <w:rsid w:val="00D10D50"/>
    <w:rsid w:val="00D17DC3"/>
    <w:rsid w:val="00D2155A"/>
    <w:rsid w:val="00D27015"/>
    <w:rsid w:val="00D2776C"/>
    <w:rsid w:val="00D27E4E"/>
    <w:rsid w:val="00D31185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E1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94041"/>
  <w15:chartTrackingRefBased/>
  <w15:docId w15:val="{3A330C99-D228-47E8-BBA6-FA33D954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138"/>
    <w:pPr>
      <w:spacing w:after="160"/>
    </w:pPr>
    <w:rPr>
      <w:rFonts w:ascii="Calibri" w:eastAsia="Calibri" w:hAnsi="Calibr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138"/>
    <w:rPr>
      <w:rFonts w:ascii="Calibri" w:eastAsia="Calibri" w:hAnsi="Calibri"/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1313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321</Words>
  <Characters>1752</Characters>
  <Application>Microsoft Office Word</Application>
  <DocSecurity>0</DocSecurity>
  <Lines>14</Lines>
  <Paragraphs>4</Paragraphs>
  <ScaleCrop>false</ScaleCrop>
  <Company>Illinois General Assembly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2025-03-17T13:54:00Z</dcterms:created>
  <dcterms:modified xsi:type="dcterms:W3CDTF">2025-10-17T13:06:00Z</dcterms:modified>
</cp:coreProperties>
</file>