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172" w:rsidRDefault="001F5172" w:rsidP="001F5172">
      <w:pPr>
        <w:widowControl w:val="0"/>
        <w:autoSpaceDE w:val="0"/>
        <w:autoSpaceDN w:val="0"/>
        <w:adjustRightInd w:val="0"/>
      </w:pPr>
      <w:bookmarkStart w:id="0" w:name="_GoBack"/>
      <w:bookmarkEnd w:id="0"/>
    </w:p>
    <w:p w:rsidR="001F5172" w:rsidRDefault="001F5172" w:rsidP="001F5172">
      <w:pPr>
        <w:widowControl w:val="0"/>
        <w:autoSpaceDE w:val="0"/>
        <w:autoSpaceDN w:val="0"/>
        <w:adjustRightInd w:val="0"/>
      </w:pPr>
      <w:r>
        <w:rPr>
          <w:b/>
          <w:bCs/>
        </w:rPr>
        <w:t>Section 305.60  Selection Process</w:t>
      </w:r>
      <w:r>
        <w:t xml:space="preserve"> </w:t>
      </w:r>
    </w:p>
    <w:p w:rsidR="001F5172" w:rsidRDefault="001F5172" w:rsidP="001F5172">
      <w:pPr>
        <w:widowControl w:val="0"/>
        <w:autoSpaceDE w:val="0"/>
        <w:autoSpaceDN w:val="0"/>
        <w:adjustRightInd w:val="0"/>
      </w:pPr>
    </w:p>
    <w:p w:rsidR="001F5172" w:rsidRDefault="001F5172" w:rsidP="001F5172">
      <w:pPr>
        <w:widowControl w:val="0"/>
        <w:autoSpaceDE w:val="0"/>
        <w:autoSpaceDN w:val="0"/>
        <w:adjustRightInd w:val="0"/>
        <w:ind w:left="1440" w:hanging="720"/>
      </w:pPr>
      <w:r>
        <w:t>a)</w:t>
      </w:r>
      <w:r>
        <w:tab/>
        <w:t>The Director shall appoint a Selection Committee consisting of three agricultural/</w:t>
      </w:r>
      <w:proofErr w:type="spellStart"/>
      <w:r>
        <w:t>agri</w:t>
      </w:r>
      <w:proofErr w:type="spellEnd"/>
      <w:r>
        <w:t xml:space="preserve">-business representatives, two government representatives and one education representative. </w:t>
      </w:r>
    </w:p>
    <w:p w:rsidR="00EE48FE" w:rsidRDefault="00EE48FE" w:rsidP="001F5172">
      <w:pPr>
        <w:widowControl w:val="0"/>
        <w:autoSpaceDE w:val="0"/>
        <w:autoSpaceDN w:val="0"/>
        <w:adjustRightInd w:val="0"/>
        <w:ind w:left="1440" w:hanging="720"/>
      </w:pPr>
    </w:p>
    <w:p w:rsidR="001F5172" w:rsidRDefault="001F5172" w:rsidP="001F5172">
      <w:pPr>
        <w:widowControl w:val="0"/>
        <w:autoSpaceDE w:val="0"/>
        <w:autoSpaceDN w:val="0"/>
        <w:adjustRightInd w:val="0"/>
        <w:ind w:left="1440" w:hanging="720"/>
      </w:pPr>
      <w:r>
        <w:t>b)</w:t>
      </w:r>
      <w:r>
        <w:tab/>
        <w:t xml:space="preserve">The Selection Committee shall meet within 60 days following the application deadline to review all applications received prior to the deadline and select award winner(s). </w:t>
      </w:r>
    </w:p>
    <w:p w:rsidR="00EE48FE" w:rsidRDefault="00EE48FE" w:rsidP="001F5172">
      <w:pPr>
        <w:widowControl w:val="0"/>
        <w:autoSpaceDE w:val="0"/>
        <w:autoSpaceDN w:val="0"/>
        <w:adjustRightInd w:val="0"/>
        <w:ind w:left="1440" w:hanging="720"/>
      </w:pPr>
    </w:p>
    <w:p w:rsidR="001F5172" w:rsidRDefault="001F5172" w:rsidP="001F5172">
      <w:pPr>
        <w:widowControl w:val="0"/>
        <w:autoSpaceDE w:val="0"/>
        <w:autoSpaceDN w:val="0"/>
        <w:adjustRightInd w:val="0"/>
        <w:ind w:left="1440" w:hanging="720"/>
      </w:pPr>
      <w:r>
        <w:t>c)</w:t>
      </w:r>
      <w:r>
        <w:tab/>
        <w:t xml:space="preserve">No more than 10 award winners shall be selected each year.  Of the ten awards, up to two awards will be presented to persons who have been involved in production agriculture consecutively for 50 or more years. </w:t>
      </w:r>
    </w:p>
    <w:p w:rsidR="00EE48FE" w:rsidRDefault="00EE48FE" w:rsidP="001F5172">
      <w:pPr>
        <w:widowControl w:val="0"/>
        <w:autoSpaceDE w:val="0"/>
        <w:autoSpaceDN w:val="0"/>
        <w:adjustRightInd w:val="0"/>
        <w:ind w:left="1440" w:hanging="720"/>
      </w:pPr>
    </w:p>
    <w:p w:rsidR="001F5172" w:rsidRDefault="001F5172" w:rsidP="001F5172">
      <w:pPr>
        <w:widowControl w:val="0"/>
        <w:autoSpaceDE w:val="0"/>
        <w:autoSpaceDN w:val="0"/>
        <w:adjustRightInd w:val="0"/>
        <w:ind w:left="1440" w:hanging="720"/>
      </w:pPr>
      <w:r>
        <w:t>d)</w:t>
      </w:r>
      <w:r>
        <w:tab/>
        <w:t xml:space="preserve">All sponsors and award winner(s) shall be notified in writing of the actions of the Selection Committee within 90 days after the application deadline.  The award winners shall be recognized at an awards ceremony.  The Director shall set the date, time and place for such ceremony. </w:t>
      </w:r>
    </w:p>
    <w:sectPr w:rsidR="001F5172" w:rsidSect="001F51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F5172"/>
    <w:rsid w:val="001678D1"/>
    <w:rsid w:val="001F5172"/>
    <w:rsid w:val="007F24C1"/>
    <w:rsid w:val="00810931"/>
    <w:rsid w:val="00A37238"/>
    <w:rsid w:val="00EE4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305</vt:lpstr>
    </vt:vector>
  </TitlesOfParts>
  <Company>State of Illinois</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