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1AF" w:rsidRDefault="004B21AF" w:rsidP="004B21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21AF" w:rsidRDefault="004B21AF" w:rsidP="004B21A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305.40  Selection Criteria</w:t>
      </w:r>
      <w:r>
        <w:t xml:space="preserve"> </w:t>
      </w:r>
    </w:p>
    <w:p w:rsidR="004B21AF" w:rsidRDefault="004B21AF" w:rsidP="004B21AF">
      <w:pPr>
        <w:widowControl w:val="0"/>
        <w:autoSpaceDE w:val="0"/>
        <w:autoSpaceDN w:val="0"/>
        <w:adjustRightInd w:val="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selection committee shall consider outstanding contributions in the field of agriculture in one or more of (but not limited to) the following areas: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Agricultural Communications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Agricultural Economics/Marketing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Agricultural Engineering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Agricultural Genetics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Animal Science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Biotechnology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Conservation Practices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Crop Science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216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Environmental Practices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Fertilizer and Chemicals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11)</w:t>
      </w:r>
      <w:r>
        <w:tab/>
        <w:t xml:space="preserve">Food Science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12)</w:t>
      </w:r>
      <w:r>
        <w:tab/>
        <w:t xml:space="preserve">Horticulture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13)</w:t>
      </w:r>
      <w:r>
        <w:tab/>
        <w:t xml:space="preserve">Legal and Legislative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14)</w:t>
      </w:r>
      <w:r>
        <w:tab/>
        <w:t xml:space="preserve">Education or Extension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15)</w:t>
      </w:r>
      <w:r>
        <w:tab/>
        <w:t xml:space="preserve">Research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16)</w:t>
      </w:r>
      <w:r>
        <w:tab/>
        <w:t xml:space="preserve">Product Development </w:t>
      </w:r>
    </w:p>
    <w:p w:rsidR="00DB2B35" w:rsidRDefault="00DB2B35" w:rsidP="0039774C">
      <w:pPr>
        <w:widowControl w:val="0"/>
        <w:autoSpaceDE w:val="0"/>
        <w:autoSpaceDN w:val="0"/>
        <w:adjustRightInd w:val="0"/>
        <w:ind w:left="2160" w:hanging="849"/>
      </w:pPr>
    </w:p>
    <w:p w:rsidR="004B21AF" w:rsidRDefault="004B21AF" w:rsidP="0039774C">
      <w:pPr>
        <w:widowControl w:val="0"/>
        <w:autoSpaceDE w:val="0"/>
        <w:autoSpaceDN w:val="0"/>
        <w:adjustRightInd w:val="0"/>
        <w:ind w:left="2160" w:hanging="849"/>
      </w:pPr>
      <w:r>
        <w:t>17)</w:t>
      </w:r>
      <w:r>
        <w:tab/>
        <w:t xml:space="preserve">Person who has been involved in production agriculture consecutively for 50 or more years.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144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Major contribution shall have been accomplished in Illinois. </w:t>
      </w:r>
    </w:p>
    <w:p w:rsidR="00DB2B35" w:rsidRDefault="00DB2B35" w:rsidP="004B21AF">
      <w:pPr>
        <w:widowControl w:val="0"/>
        <w:autoSpaceDE w:val="0"/>
        <w:autoSpaceDN w:val="0"/>
        <w:adjustRightInd w:val="0"/>
        <w:ind w:left="1440" w:hanging="720"/>
      </w:pPr>
    </w:p>
    <w:p w:rsidR="004B21AF" w:rsidRDefault="004B21AF" w:rsidP="004B21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addition, the Selection Committee shall consider the accomplishment or combination of accomplishments of the candidate regarding agriculture or the agricultural industry that may be of a personal nature, such as the enhancement of community relations or an active involvement in agriculture. </w:t>
      </w:r>
    </w:p>
    <w:sectPr w:rsidR="004B21AF" w:rsidSect="004B21A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1AF"/>
    <w:rsid w:val="001678D1"/>
    <w:rsid w:val="0039774C"/>
    <w:rsid w:val="004B21AF"/>
    <w:rsid w:val="00744B35"/>
    <w:rsid w:val="00DB2B35"/>
    <w:rsid w:val="00F009F9"/>
    <w:rsid w:val="00F1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