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529" w:rsidRDefault="00EF0529" w:rsidP="00EF0529">
      <w:pPr>
        <w:widowControl w:val="0"/>
        <w:autoSpaceDE w:val="0"/>
        <w:autoSpaceDN w:val="0"/>
        <w:adjustRightInd w:val="0"/>
      </w:pPr>
      <w:bookmarkStart w:id="0" w:name="_GoBack"/>
      <w:bookmarkEnd w:id="0"/>
    </w:p>
    <w:p w:rsidR="00EF0529" w:rsidRDefault="00EF0529" w:rsidP="00EF0529">
      <w:pPr>
        <w:widowControl w:val="0"/>
        <w:autoSpaceDE w:val="0"/>
        <w:autoSpaceDN w:val="0"/>
        <w:adjustRightInd w:val="0"/>
      </w:pPr>
      <w:r>
        <w:rPr>
          <w:b/>
          <w:bCs/>
        </w:rPr>
        <w:t>Section 270.595  Eligibility</w:t>
      </w:r>
      <w:r>
        <w:t xml:space="preserve"> </w:t>
      </w:r>
    </w:p>
    <w:p w:rsidR="00EF0529" w:rsidRDefault="00EF0529" w:rsidP="00EF0529">
      <w:pPr>
        <w:widowControl w:val="0"/>
        <w:autoSpaceDE w:val="0"/>
        <w:autoSpaceDN w:val="0"/>
        <w:adjustRightInd w:val="0"/>
      </w:pPr>
    </w:p>
    <w:p w:rsidR="00EF0529" w:rsidRDefault="00EF0529" w:rsidP="00EF0529">
      <w:pPr>
        <w:widowControl w:val="0"/>
        <w:autoSpaceDE w:val="0"/>
        <w:autoSpaceDN w:val="0"/>
        <w:adjustRightInd w:val="0"/>
        <w:ind w:left="1440" w:hanging="720"/>
      </w:pPr>
      <w:r>
        <w:t>a)</w:t>
      </w:r>
      <w:r>
        <w:tab/>
        <w:t xml:space="preserve">Eligibility to keep </w:t>
      </w:r>
      <w:r w:rsidR="00FF04DF" w:rsidRPr="00FF04DF">
        <w:rPr>
          <w:szCs w:val="20"/>
        </w:rPr>
        <w:t>campers (motor homes, fifth wheels, trailers)</w:t>
      </w:r>
      <w:r>
        <w:t xml:space="preserve"> on the </w:t>
      </w:r>
      <w:r w:rsidR="00FF04DF" w:rsidRPr="009F4FFC">
        <w:rPr>
          <w:szCs w:val="20"/>
          <w:rPrChange w:id="1" w:author="jdotts" w:date="2011-11-09T11:24:00Z">
            <w:rPr>
              <w:szCs w:val="20"/>
              <w:u w:val="single"/>
            </w:rPr>
          </w:rPrChange>
        </w:rPr>
        <w:t>State</w:t>
      </w:r>
      <w:r w:rsidR="00FF04DF" w:rsidRPr="000047D7">
        <w:t xml:space="preserve"> </w:t>
      </w:r>
      <w:r>
        <w:t xml:space="preserve">Fairgrounds shall be determined by the Director or a duly authorized representative on the basis of availability of allocated space for </w:t>
      </w:r>
      <w:r w:rsidR="00FF04DF" w:rsidRPr="00FF04DF">
        <w:rPr>
          <w:szCs w:val="20"/>
        </w:rPr>
        <w:t>campers</w:t>
      </w:r>
      <w:r>
        <w:t xml:space="preserve">, proposed location of </w:t>
      </w:r>
      <w:r w:rsidR="00FF04DF" w:rsidRPr="00FF04DF">
        <w:rPr>
          <w:szCs w:val="20"/>
        </w:rPr>
        <w:t>campers</w:t>
      </w:r>
      <w:r>
        <w:t xml:space="preserve">, security provided by persons being present with their property, and the quantity of horses being kept on the </w:t>
      </w:r>
      <w:r w:rsidR="00FF04DF">
        <w:t xml:space="preserve">State </w:t>
      </w:r>
      <w:r>
        <w:t xml:space="preserve">Fairgrounds premises. </w:t>
      </w:r>
      <w:r w:rsidR="00FF04DF" w:rsidRPr="00FF04DF">
        <w:rPr>
          <w:szCs w:val="20"/>
        </w:rPr>
        <w:t xml:space="preserve">Eligibility will only be granted to individuals training or racing standardbred horses on the State Fairgrounds at Springfield.  Eligibility will only be granted to individuals training or racing thoroughbred </w:t>
      </w:r>
      <w:r w:rsidR="00477493">
        <w:rPr>
          <w:szCs w:val="20"/>
        </w:rPr>
        <w:t xml:space="preserve">or standardbred </w:t>
      </w:r>
      <w:r w:rsidR="00FF04DF" w:rsidRPr="00FF04DF">
        <w:rPr>
          <w:szCs w:val="20"/>
        </w:rPr>
        <w:t>horses, quarter horses, or lead ponies on the State Fairgrounds at DuQuoin.</w:t>
      </w:r>
    </w:p>
    <w:p w:rsidR="000B64FD" w:rsidRDefault="000B64FD" w:rsidP="00EF0529">
      <w:pPr>
        <w:widowControl w:val="0"/>
        <w:autoSpaceDE w:val="0"/>
        <w:autoSpaceDN w:val="0"/>
        <w:adjustRightInd w:val="0"/>
        <w:ind w:left="1440" w:hanging="720"/>
      </w:pPr>
    </w:p>
    <w:p w:rsidR="00EF0529" w:rsidRDefault="00EF0529" w:rsidP="00EF0529">
      <w:pPr>
        <w:widowControl w:val="0"/>
        <w:autoSpaceDE w:val="0"/>
        <w:autoSpaceDN w:val="0"/>
        <w:adjustRightInd w:val="0"/>
        <w:ind w:left="1440" w:hanging="720"/>
      </w:pPr>
      <w:r>
        <w:t>b)</w:t>
      </w:r>
      <w:r>
        <w:tab/>
        <w:t xml:space="preserve">Exact location of </w:t>
      </w:r>
      <w:r w:rsidR="00FF04DF" w:rsidRPr="00FF04DF">
        <w:rPr>
          <w:szCs w:val="20"/>
        </w:rPr>
        <w:t>campers</w:t>
      </w:r>
      <w:r>
        <w:t xml:space="preserve"> will be determined by the Department and may be changed if the present location interferes with the long range use or Capital Development Plan for the </w:t>
      </w:r>
      <w:r w:rsidR="00FF04DF" w:rsidRPr="009F4FFC">
        <w:rPr>
          <w:szCs w:val="20"/>
          <w:rPrChange w:id="2" w:author="jdotts" w:date="2011-11-09T11:24:00Z">
            <w:rPr>
              <w:szCs w:val="20"/>
              <w:u w:val="single"/>
            </w:rPr>
          </w:rPrChange>
        </w:rPr>
        <w:t>State Fairgrounds</w:t>
      </w:r>
      <w:r>
        <w:t xml:space="preserve">, preparation therefor, or activities of other lessees.  </w:t>
      </w:r>
    </w:p>
    <w:p w:rsidR="000B64FD" w:rsidRDefault="000B64FD" w:rsidP="00EF0529">
      <w:pPr>
        <w:widowControl w:val="0"/>
        <w:autoSpaceDE w:val="0"/>
        <w:autoSpaceDN w:val="0"/>
        <w:adjustRightInd w:val="0"/>
        <w:ind w:left="1440" w:hanging="720"/>
      </w:pPr>
    </w:p>
    <w:p w:rsidR="00EF0529" w:rsidRDefault="00EF0529" w:rsidP="00EF0529">
      <w:pPr>
        <w:widowControl w:val="0"/>
        <w:autoSpaceDE w:val="0"/>
        <w:autoSpaceDN w:val="0"/>
        <w:adjustRightInd w:val="0"/>
        <w:ind w:left="1440" w:hanging="720"/>
      </w:pPr>
      <w:r>
        <w:t>c)</w:t>
      </w:r>
      <w:r>
        <w:tab/>
        <w:t xml:space="preserve">Design and materials of skirting, fences, cabanas, porches, awnings, and car ports, either temporary or permanent, must be approved by the Department before installation or construction.  The Department shall approve changes </w:t>
      </w:r>
      <w:r w:rsidR="003015F2">
        <w:t>that</w:t>
      </w:r>
      <w:r>
        <w:t xml:space="preserve"> are consistent with the long range operational and building use programs for the State Fairgrounds and the Department's duty to maintain the </w:t>
      </w:r>
      <w:r w:rsidR="00FF04DF">
        <w:t>State Fairgrounds</w:t>
      </w:r>
      <w:r>
        <w:t xml:space="preserve"> and preserve order.  It is agreed that each occupant is required to keep his</w:t>
      </w:r>
      <w:r w:rsidR="003015F2">
        <w:t>/her</w:t>
      </w:r>
      <w:r>
        <w:t xml:space="preserve"> lot in a clean, neat, orderly condition at all times.  All refuse, rubbish or garbage must be placed in sealed containers.  No litter will be permitted.  No activities </w:t>
      </w:r>
      <w:r w:rsidR="003015F2">
        <w:t>that</w:t>
      </w:r>
      <w:r>
        <w:t xml:space="preserve"> impose upon neighboring tenants will be tolerated.  After 2 written notices regarding violation of </w:t>
      </w:r>
      <w:r w:rsidR="003015F2">
        <w:t>this subsection</w:t>
      </w:r>
      <w:r>
        <w:t xml:space="preserve">, the tenant shall remove the trailer from the </w:t>
      </w:r>
      <w:r w:rsidR="00FF04DF">
        <w:t xml:space="preserve">State </w:t>
      </w:r>
      <w:r>
        <w:t xml:space="preserve">Fairgrounds. </w:t>
      </w:r>
    </w:p>
    <w:p w:rsidR="000B64FD" w:rsidRDefault="000B64FD" w:rsidP="00EF0529">
      <w:pPr>
        <w:widowControl w:val="0"/>
        <w:autoSpaceDE w:val="0"/>
        <w:autoSpaceDN w:val="0"/>
        <w:adjustRightInd w:val="0"/>
        <w:ind w:left="1440" w:hanging="720"/>
      </w:pPr>
    </w:p>
    <w:p w:rsidR="00EF0529" w:rsidRDefault="00EF0529" w:rsidP="00EF0529">
      <w:pPr>
        <w:widowControl w:val="0"/>
        <w:autoSpaceDE w:val="0"/>
        <w:autoSpaceDN w:val="0"/>
        <w:adjustRightInd w:val="0"/>
        <w:ind w:left="1440" w:hanging="720"/>
      </w:pPr>
      <w:r>
        <w:t>d)</w:t>
      </w:r>
      <w:r>
        <w:tab/>
        <w:t xml:space="preserve">All persons desiring to </w:t>
      </w:r>
      <w:r w:rsidR="00FF04DF" w:rsidRPr="009F4FFC">
        <w:rPr>
          <w:szCs w:val="20"/>
          <w:rPrChange w:id="3" w:author="jdotts" w:date="2011-11-09T11:24:00Z">
            <w:rPr>
              <w:szCs w:val="20"/>
              <w:u w:val="single"/>
            </w:rPr>
          </w:rPrChange>
        </w:rPr>
        <w:t>maintain a camper</w:t>
      </w:r>
      <w:r>
        <w:t xml:space="preserve"> on the </w:t>
      </w:r>
      <w:r w:rsidR="00FF04DF" w:rsidRPr="00FF04DF">
        <w:rPr>
          <w:szCs w:val="20"/>
        </w:rPr>
        <w:t>State Fairgrounds</w:t>
      </w:r>
      <w:r>
        <w:t xml:space="preserve"> shall be required to enter into a </w:t>
      </w:r>
      <w:r w:rsidR="00FF04DF" w:rsidRPr="00FF04DF">
        <w:rPr>
          <w:szCs w:val="20"/>
        </w:rPr>
        <w:t>Backstretch Camping Agreement</w:t>
      </w:r>
      <w:r>
        <w:t xml:space="preserve"> with the Department</w:t>
      </w:r>
      <w:r w:rsidR="00FF04DF" w:rsidRPr="00FF04DF">
        <w:rPr>
          <w:szCs w:val="20"/>
        </w:rPr>
        <w:t xml:space="preserve"> </w:t>
      </w:r>
      <w:r w:rsidR="00FF04DF">
        <w:rPr>
          <w:szCs w:val="20"/>
        </w:rPr>
        <w:t xml:space="preserve">prior to arriving on the </w:t>
      </w:r>
      <w:r w:rsidR="00FF04DF" w:rsidRPr="00FF04DF" w:rsidDel="00BE5A89">
        <w:rPr>
          <w:szCs w:val="20"/>
        </w:rPr>
        <w:t>Illinois</w:t>
      </w:r>
      <w:r w:rsidR="00FF04DF" w:rsidRPr="00E86A8C" w:rsidDel="00BE5A89">
        <w:rPr>
          <w:szCs w:val="20"/>
          <w:u w:val="single"/>
        </w:rPr>
        <w:t xml:space="preserve"> </w:t>
      </w:r>
      <w:r w:rsidR="00FF04DF" w:rsidRPr="00FF04DF">
        <w:rPr>
          <w:szCs w:val="20"/>
        </w:rPr>
        <w:t>State Fairgrounds</w:t>
      </w:r>
      <w:r>
        <w:t xml:space="preserve">. </w:t>
      </w:r>
    </w:p>
    <w:p w:rsidR="00EF0529" w:rsidRDefault="00EF0529" w:rsidP="00EF0529">
      <w:pPr>
        <w:widowControl w:val="0"/>
        <w:autoSpaceDE w:val="0"/>
        <w:autoSpaceDN w:val="0"/>
        <w:adjustRightInd w:val="0"/>
        <w:ind w:left="1440" w:hanging="720"/>
      </w:pPr>
    </w:p>
    <w:p w:rsidR="00FF04DF" w:rsidRPr="00D55B37" w:rsidRDefault="00FF04DF">
      <w:pPr>
        <w:pStyle w:val="JCARSourceNote"/>
        <w:ind w:left="720"/>
      </w:pPr>
      <w:r w:rsidRPr="00D55B37">
        <w:t xml:space="preserve">(Source:  </w:t>
      </w:r>
      <w:r>
        <w:t>Amended</w:t>
      </w:r>
      <w:r w:rsidRPr="00D55B37">
        <w:t xml:space="preserve"> at </w:t>
      </w:r>
      <w:r>
        <w:t>35 I</w:t>
      </w:r>
      <w:r w:rsidRPr="00D55B37">
        <w:t xml:space="preserve">ll. Reg. </w:t>
      </w:r>
      <w:r w:rsidR="006D598F">
        <w:t>19143</w:t>
      </w:r>
      <w:r w:rsidRPr="00D55B37">
        <w:t xml:space="preserve">, effective </w:t>
      </w:r>
      <w:r w:rsidR="006D598F">
        <w:t>December 1, 2011</w:t>
      </w:r>
      <w:r w:rsidRPr="00D55B37">
        <w:t>)</w:t>
      </w:r>
    </w:p>
    <w:sectPr w:rsidR="00FF04DF" w:rsidRPr="00D55B37" w:rsidSect="00EF05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0529"/>
    <w:rsid w:val="000047D7"/>
    <w:rsid w:val="000B64FD"/>
    <w:rsid w:val="001678D1"/>
    <w:rsid w:val="003015F2"/>
    <w:rsid w:val="00477493"/>
    <w:rsid w:val="005430EB"/>
    <w:rsid w:val="006D598F"/>
    <w:rsid w:val="0071079E"/>
    <w:rsid w:val="009F4FFC"/>
    <w:rsid w:val="00C47DD9"/>
    <w:rsid w:val="00EF0529"/>
    <w:rsid w:val="00FF0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F04DF"/>
  </w:style>
  <w:style w:type="paragraph" w:styleId="BalloonText">
    <w:name w:val="Balloon Text"/>
    <w:basedOn w:val="Normal"/>
    <w:link w:val="BalloonTextChar"/>
    <w:rsid w:val="000047D7"/>
    <w:rPr>
      <w:rFonts w:ascii="Tahoma" w:hAnsi="Tahoma" w:cs="Tahoma"/>
      <w:sz w:val="16"/>
      <w:szCs w:val="16"/>
    </w:rPr>
  </w:style>
  <w:style w:type="character" w:customStyle="1" w:styleId="BalloonTextChar">
    <w:name w:val="Balloon Text Char"/>
    <w:basedOn w:val="DefaultParagraphFont"/>
    <w:link w:val="BalloonText"/>
    <w:rsid w:val="000047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F04DF"/>
  </w:style>
  <w:style w:type="paragraph" w:styleId="BalloonText">
    <w:name w:val="Balloon Text"/>
    <w:basedOn w:val="Normal"/>
    <w:link w:val="BalloonTextChar"/>
    <w:rsid w:val="000047D7"/>
    <w:rPr>
      <w:rFonts w:ascii="Tahoma" w:hAnsi="Tahoma" w:cs="Tahoma"/>
      <w:sz w:val="16"/>
      <w:szCs w:val="16"/>
    </w:rPr>
  </w:style>
  <w:style w:type="character" w:customStyle="1" w:styleId="BalloonTextChar">
    <w:name w:val="Balloon Text Char"/>
    <w:basedOn w:val="DefaultParagraphFont"/>
    <w:link w:val="BalloonText"/>
    <w:rsid w:val="000047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2012-06-21T20:29:00Z</dcterms:created>
  <dcterms:modified xsi:type="dcterms:W3CDTF">2012-06-21T20:29:00Z</dcterms:modified>
</cp:coreProperties>
</file>