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17" w:rsidRDefault="00D35917" w:rsidP="00D359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917" w:rsidRDefault="00D35917" w:rsidP="00D359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270.470  Concessions</w:t>
      </w:r>
      <w:r>
        <w:t xml:space="preserve"> </w:t>
      </w:r>
    </w:p>
    <w:p w:rsidR="00D35917" w:rsidRDefault="00D35917" w:rsidP="00D35917">
      <w:pPr>
        <w:widowControl w:val="0"/>
        <w:autoSpaceDE w:val="0"/>
        <w:autoSpaceDN w:val="0"/>
        <w:adjustRightInd w:val="0"/>
      </w:pPr>
    </w:p>
    <w:p w:rsidR="00D35917" w:rsidRDefault="006362E5" w:rsidP="006362E5">
      <w:pPr>
        <w:widowControl w:val="0"/>
        <w:autoSpaceDE w:val="0"/>
        <w:autoSpaceDN w:val="0"/>
        <w:adjustRightInd w:val="0"/>
        <w:ind w:left="1440" w:hanging="720"/>
      </w:pPr>
      <w:r w:rsidRPr="006362E5">
        <w:rPr>
          <w:szCs w:val="20"/>
        </w:rPr>
        <w:t>a)</w:t>
      </w:r>
      <w:r w:rsidRPr="006362E5">
        <w:rPr>
          <w:szCs w:val="20"/>
        </w:rPr>
        <w:tab/>
        <w:t>At the State Fairgrounds at Springfield, the Department</w:t>
      </w:r>
      <w:r w:rsidR="00FD1ADB">
        <w:rPr>
          <w:szCs w:val="20"/>
        </w:rPr>
        <w:t>'</w:t>
      </w:r>
      <w:r w:rsidRPr="006362E5">
        <w:rPr>
          <w:szCs w:val="20"/>
        </w:rPr>
        <w:t>s facility usage application that is completed by</w:t>
      </w:r>
      <w:r w:rsidR="00D35917">
        <w:t xml:space="preserve"> the lessee and the Department shall indicate if the lessee is to secure concessions at the event sponsored by the lessee</w:t>
      </w:r>
      <w:r>
        <w:t>.</w:t>
      </w:r>
      <w:r w:rsidR="00D35917">
        <w:t xml:space="preserve"> </w:t>
      </w:r>
      <w:r>
        <w:t>Any</w:t>
      </w:r>
      <w:r w:rsidR="00D35917">
        <w:t xml:space="preserve"> concessionaire </w:t>
      </w:r>
      <w:r w:rsidR="00D35917" w:rsidRPr="005D6FCE">
        <w:t xml:space="preserve">selected </w:t>
      </w:r>
      <w:r w:rsidRPr="005D6FCE">
        <w:rPr>
          <w:szCs w:val="20"/>
          <w:rPrChange w:id="1" w:author="jdotts" w:date="2011-11-09T11:43:00Z">
            <w:rPr>
              <w:szCs w:val="20"/>
              <w:u w:val="single"/>
            </w:rPr>
          </w:rPrChange>
        </w:rPr>
        <w:t>by the lessee</w:t>
      </w:r>
      <w:r>
        <w:t xml:space="preserve"> </w:t>
      </w:r>
      <w:r w:rsidR="00D35917">
        <w:t>is subject to the express written approval of the Department.  The Department shall not unreasonably withhold approval of any concessionaire, but reserves the right to disapprove a concessionaire on any basis set forth in Section 270.495.  It is understood that</w:t>
      </w:r>
      <w:r w:rsidR="00FD1ADB">
        <w:t>,</w:t>
      </w:r>
      <w:r w:rsidR="00D35917">
        <w:t xml:space="preserve"> for all events, </w:t>
      </w:r>
      <w:r w:rsidRPr="006362E5">
        <w:rPr>
          <w:szCs w:val="20"/>
        </w:rPr>
        <w:t xml:space="preserve">the Department </w:t>
      </w:r>
      <w:r w:rsidR="0058752C">
        <w:rPr>
          <w:szCs w:val="20"/>
        </w:rPr>
        <w:t xml:space="preserve">shall </w:t>
      </w:r>
      <w:r w:rsidRPr="006362E5">
        <w:rPr>
          <w:szCs w:val="20"/>
        </w:rPr>
        <w:t>require the concessionaire to</w:t>
      </w:r>
      <w:r w:rsidR="00D35917">
        <w:t xml:space="preserve"> enter into a contract with the Department. Lack of a current and valid concession contract will cause any party attempting to operate a concession on the premises to be considered a trespasser. </w:t>
      </w:r>
    </w:p>
    <w:p w:rsidR="00D35917" w:rsidRDefault="00D35917" w:rsidP="00D35917">
      <w:pPr>
        <w:widowControl w:val="0"/>
        <w:autoSpaceDE w:val="0"/>
        <w:autoSpaceDN w:val="0"/>
        <w:adjustRightInd w:val="0"/>
      </w:pPr>
    </w:p>
    <w:p w:rsidR="006362E5" w:rsidRPr="006362E5" w:rsidRDefault="006362E5" w:rsidP="006362E5">
      <w:pPr>
        <w:widowControl w:val="0"/>
        <w:autoSpaceDE w:val="0"/>
        <w:autoSpaceDN w:val="0"/>
        <w:adjustRightInd w:val="0"/>
        <w:ind w:left="1440" w:hanging="720"/>
      </w:pPr>
      <w:r w:rsidRPr="006362E5">
        <w:rPr>
          <w:szCs w:val="20"/>
        </w:rPr>
        <w:t>b)</w:t>
      </w:r>
      <w:r w:rsidRPr="006362E5">
        <w:rPr>
          <w:szCs w:val="20"/>
        </w:rPr>
        <w:tab/>
        <w:t xml:space="preserve">At the State Fairgrounds at DuQuoin, 20% of all concession sales will be collected for events unless determined </w:t>
      </w:r>
      <w:r w:rsidR="00FD1ADB">
        <w:rPr>
          <w:szCs w:val="20"/>
        </w:rPr>
        <w:t xml:space="preserve">otherwise </w:t>
      </w:r>
      <w:r w:rsidRPr="006362E5">
        <w:rPr>
          <w:szCs w:val="20"/>
        </w:rPr>
        <w:t>by the Director or his</w:t>
      </w:r>
      <w:r w:rsidR="0099359F">
        <w:rPr>
          <w:szCs w:val="20"/>
        </w:rPr>
        <w:t>/</w:t>
      </w:r>
      <w:r w:rsidRPr="006362E5">
        <w:rPr>
          <w:szCs w:val="20"/>
        </w:rPr>
        <w:t>her designee.</w:t>
      </w:r>
    </w:p>
    <w:p w:rsidR="006362E5" w:rsidRDefault="006362E5" w:rsidP="00D35917">
      <w:pPr>
        <w:widowControl w:val="0"/>
        <w:autoSpaceDE w:val="0"/>
        <w:autoSpaceDN w:val="0"/>
        <w:adjustRightInd w:val="0"/>
      </w:pPr>
    </w:p>
    <w:p w:rsidR="006362E5" w:rsidRPr="00D55B37" w:rsidRDefault="006362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46B7F">
        <w:t>19143</w:t>
      </w:r>
      <w:r w:rsidRPr="00D55B37">
        <w:t xml:space="preserve">, effective </w:t>
      </w:r>
      <w:r w:rsidR="00146B7F">
        <w:t>December 1, 2011</w:t>
      </w:r>
      <w:r w:rsidRPr="00D55B37">
        <w:t>)</w:t>
      </w:r>
    </w:p>
    <w:sectPr w:rsidR="006362E5" w:rsidRPr="00D55B37" w:rsidSect="00D359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917"/>
    <w:rsid w:val="00146B7F"/>
    <w:rsid w:val="001678D1"/>
    <w:rsid w:val="00294C11"/>
    <w:rsid w:val="0058752C"/>
    <w:rsid w:val="005D6FCE"/>
    <w:rsid w:val="006362E5"/>
    <w:rsid w:val="008F5940"/>
    <w:rsid w:val="00903838"/>
    <w:rsid w:val="0099359F"/>
    <w:rsid w:val="00AF321C"/>
    <w:rsid w:val="00D35917"/>
    <w:rsid w:val="00F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6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6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