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52DFD" w:rsidRDefault="00D52DFD" w:rsidP="00D52DFD">
      <w:pPr>
        <w:widowControl w:val="0"/>
        <w:autoSpaceDE w:val="0"/>
        <w:autoSpaceDN w:val="0"/>
        <w:adjustRightInd w:val="0"/>
      </w:pPr>
      <w:bookmarkStart w:id="0" w:name="_GoBack"/>
      <w:bookmarkEnd w:id="0"/>
    </w:p>
    <w:p w:rsidR="00D52DFD" w:rsidRDefault="00D52DFD" w:rsidP="00D52DFD">
      <w:pPr>
        <w:widowControl w:val="0"/>
        <w:autoSpaceDE w:val="0"/>
        <w:autoSpaceDN w:val="0"/>
        <w:adjustRightInd w:val="0"/>
      </w:pPr>
      <w:r>
        <w:rPr>
          <w:b/>
          <w:bCs/>
        </w:rPr>
        <w:t>Section 270.355  Structures of Lessee</w:t>
      </w:r>
      <w:r>
        <w:t xml:space="preserve"> </w:t>
      </w:r>
    </w:p>
    <w:p w:rsidR="00D52DFD" w:rsidRDefault="00D52DFD" w:rsidP="00D52DFD">
      <w:pPr>
        <w:widowControl w:val="0"/>
        <w:autoSpaceDE w:val="0"/>
        <w:autoSpaceDN w:val="0"/>
        <w:adjustRightInd w:val="0"/>
      </w:pPr>
    </w:p>
    <w:p w:rsidR="00D52DFD" w:rsidRDefault="00D52DFD" w:rsidP="00D52DFD">
      <w:pPr>
        <w:widowControl w:val="0"/>
        <w:autoSpaceDE w:val="0"/>
        <w:autoSpaceDN w:val="0"/>
        <w:adjustRightInd w:val="0"/>
      </w:pPr>
      <w:r>
        <w:t xml:space="preserve">All plans for buildings or structures, whether permanent or temporary, shall be approved by the Department before construction is begun.  Approval to construct a building or structure and the duration that such building or structure may stay on the Fairgrounds shall be stated on the lessee's contract.  The Department shall consider in granting approval to construct a building or structure the overall plans and development of the Fairgrounds, the purpose of the building or structure, costs of utilities and maintenance, and other relevant data.  Provisions governing the building use and charges shall be stated on the lessee's contract. </w:t>
      </w:r>
    </w:p>
    <w:p w:rsidR="00D52DFD" w:rsidRDefault="00D52DFD" w:rsidP="00D52DFD">
      <w:pPr>
        <w:widowControl w:val="0"/>
        <w:autoSpaceDE w:val="0"/>
        <w:autoSpaceDN w:val="0"/>
        <w:adjustRightInd w:val="0"/>
      </w:pPr>
    </w:p>
    <w:p w:rsidR="00D52DFD" w:rsidRDefault="00D52DFD" w:rsidP="00D52DFD">
      <w:pPr>
        <w:widowControl w:val="0"/>
        <w:autoSpaceDE w:val="0"/>
        <w:autoSpaceDN w:val="0"/>
        <w:adjustRightInd w:val="0"/>
        <w:ind w:left="1440" w:hanging="720"/>
      </w:pPr>
      <w:r>
        <w:t xml:space="preserve">(Source:  Amended at 8 Ill. Reg. 6103, effective April 25, 1984) </w:t>
      </w:r>
    </w:p>
    <w:sectPr w:rsidR="00D52DFD" w:rsidSect="00D52DFD">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D52DFD"/>
    <w:rsid w:val="00044F0E"/>
    <w:rsid w:val="001678D1"/>
    <w:rsid w:val="00874955"/>
    <w:rsid w:val="00D52DFD"/>
    <w:rsid w:val="00F948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112</Words>
  <Characters>639</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Section 270</vt:lpstr>
    </vt:vector>
  </TitlesOfParts>
  <Company>State of Illinois</Company>
  <LinksUpToDate>false</LinksUpToDate>
  <CharactersWithSpaces>750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270</dc:title>
  <dc:subject/>
  <dc:creator>Illinois General Assembly</dc:creator>
  <cp:keywords/>
  <dc:description/>
  <cp:lastModifiedBy>Roberts, John</cp:lastModifiedBy>
  <cp:revision>3</cp:revision>
  <dcterms:created xsi:type="dcterms:W3CDTF">2012-06-21T20:28:00Z</dcterms:created>
  <dcterms:modified xsi:type="dcterms:W3CDTF">2012-06-21T20:28:00Z</dcterms:modified>
</cp:coreProperties>
</file>