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0D0" w:rsidRDefault="00B040D0" w:rsidP="00B040D0">
      <w:pPr>
        <w:widowControl w:val="0"/>
        <w:autoSpaceDE w:val="0"/>
        <w:autoSpaceDN w:val="0"/>
        <w:adjustRightInd w:val="0"/>
      </w:pPr>
      <w:bookmarkStart w:id="0" w:name="_GoBack"/>
      <w:bookmarkEnd w:id="0"/>
    </w:p>
    <w:p w:rsidR="00B040D0" w:rsidRDefault="00B040D0" w:rsidP="00B040D0">
      <w:pPr>
        <w:widowControl w:val="0"/>
        <w:autoSpaceDE w:val="0"/>
        <w:autoSpaceDN w:val="0"/>
        <w:adjustRightInd w:val="0"/>
      </w:pPr>
      <w:r>
        <w:rPr>
          <w:b/>
          <w:bCs/>
        </w:rPr>
        <w:t>Section 270.245  Quarter Horse Races</w:t>
      </w:r>
      <w:r>
        <w:t xml:space="preserve"> </w:t>
      </w:r>
    </w:p>
    <w:p w:rsidR="00B040D0" w:rsidRDefault="00B040D0" w:rsidP="00B040D0">
      <w:pPr>
        <w:widowControl w:val="0"/>
        <w:autoSpaceDE w:val="0"/>
        <w:autoSpaceDN w:val="0"/>
        <w:adjustRightInd w:val="0"/>
      </w:pPr>
    </w:p>
    <w:p w:rsidR="00B040D0" w:rsidRDefault="00B040D0" w:rsidP="00B040D0">
      <w:pPr>
        <w:widowControl w:val="0"/>
        <w:autoSpaceDE w:val="0"/>
        <w:autoSpaceDN w:val="0"/>
        <w:adjustRightInd w:val="0"/>
      </w:pPr>
      <w:r>
        <w:t xml:space="preserve">The Department shall contract each year with the Illinois Quarter Horse Association for the Association's management and supervision of Quarter Horse racing.  Copies of the contract between the Department and the Illinois Quarter Horse Association shall be available upon written or oral request from the Division. </w:t>
      </w:r>
    </w:p>
    <w:p w:rsidR="00B040D0" w:rsidRDefault="00B040D0" w:rsidP="00B040D0">
      <w:pPr>
        <w:widowControl w:val="0"/>
        <w:autoSpaceDE w:val="0"/>
        <w:autoSpaceDN w:val="0"/>
        <w:adjustRightInd w:val="0"/>
      </w:pPr>
    </w:p>
    <w:p w:rsidR="00B040D0" w:rsidRDefault="00B040D0" w:rsidP="00B040D0">
      <w:pPr>
        <w:widowControl w:val="0"/>
        <w:autoSpaceDE w:val="0"/>
        <w:autoSpaceDN w:val="0"/>
        <w:adjustRightInd w:val="0"/>
        <w:ind w:left="1440" w:hanging="720"/>
      </w:pPr>
      <w:r>
        <w:t xml:space="preserve">(Source:  Amended at 18 Ill. Reg. 9400, effective June 12, 1994) </w:t>
      </w:r>
    </w:p>
    <w:sectPr w:rsidR="00B040D0" w:rsidSect="00B040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40D0"/>
    <w:rsid w:val="001678D1"/>
    <w:rsid w:val="005D4F68"/>
    <w:rsid w:val="00B040D0"/>
    <w:rsid w:val="00B27EAE"/>
    <w:rsid w:val="00BA5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