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FF6" w:rsidRDefault="00FC3FF6" w:rsidP="00FC3FF6">
      <w:pPr>
        <w:widowControl w:val="0"/>
        <w:autoSpaceDE w:val="0"/>
        <w:autoSpaceDN w:val="0"/>
        <w:adjustRightInd w:val="0"/>
      </w:pPr>
      <w:bookmarkStart w:id="0" w:name="_GoBack"/>
      <w:bookmarkEnd w:id="0"/>
    </w:p>
    <w:p w:rsidR="00FC3FF6" w:rsidRDefault="00FC3FF6" w:rsidP="00FC3FF6">
      <w:pPr>
        <w:widowControl w:val="0"/>
        <w:autoSpaceDE w:val="0"/>
        <w:autoSpaceDN w:val="0"/>
        <w:adjustRightInd w:val="0"/>
      </w:pPr>
      <w:r>
        <w:rPr>
          <w:b/>
          <w:bCs/>
        </w:rPr>
        <w:t>Section 270.205  Liability</w:t>
      </w:r>
      <w:r>
        <w:t xml:space="preserve"> </w:t>
      </w:r>
    </w:p>
    <w:p w:rsidR="00FC3FF6" w:rsidRDefault="00FC3FF6" w:rsidP="00FC3FF6">
      <w:pPr>
        <w:widowControl w:val="0"/>
        <w:autoSpaceDE w:val="0"/>
        <w:autoSpaceDN w:val="0"/>
        <w:adjustRightInd w:val="0"/>
      </w:pPr>
    </w:p>
    <w:p w:rsidR="00FC3FF6" w:rsidRDefault="00FC3FF6" w:rsidP="00FC3FF6">
      <w:pPr>
        <w:widowControl w:val="0"/>
        <w:autoSpaceDE w:val="0"/>
        <w:autoSpaceDN w:val="0"/>
        <w:adjustRightInd w:val="0"/>
      </w:pPr>
      <w:r>
        <w:t xml:space="preserve">The Department shall not be responsible or liable for any damage or loss of property or for any personal injury or death of any employee, agent or servant of the lessee during the period that the lessee is located upon the premises of the State Fairgrounds while engaged in the performance of the contract.  The lessee shall agree to provide Workers' Compensation Insurance as required by the Workers' Compensation Act (Ill. Rev. Stat. 1991, ch. 48, par. 138.1 et seq.) [820 ILCS 305]. </w:t>
      </w:r>
    </w:p>
    <w:p w:rsidR="00FC3FF6" w:rsidRDefault="00FC3FF6" w:rsidP="00FC3FF6">
      <w:pPr>
        <w:widowControl w:val="0"/>
        <w:autoSpaceDE w:val="0"/>
        <w:autoSpaceDN w:val="0"/>
        <w:adjustRightInd w:val="0"/>
      </w:pPr>
    </w:p>
    <w:p w:rsidR="00FC3FF6" w:rsidRDefault="00FC3FF6" w:rsidP="00FC3FF6">
      <w:pPr>
        <w:widowControl w:val="0"/>
        <w:autoSpaceDE w:val="0"/>
        <w:autoSpaceDN w:val="0"/>
        <w:adjustRightInd w:val="0"/>
        <w:ind w:left="1440" w:hanging="720"/>
      </w:pPr>
      <w:r>
        <w:t xml:space="preserve">(Source:  Amended at 18 Ill. Reg. 9400, effective June 12, 1994) </w:t>
      </w:r>
    </w:p>
    <w:sectPr w:rsidR="00FC3FF6" w:rsidSect="00FC3F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3FF6"/>
    <w:rsid w:val="001678D1"/>
    <w:rsid w:val="005116FC"/>
    <w:rsid w:val="00B73909"/>
    <w:rsid w:val="00F17A2D"/>
    <w:rsid w:val="00FC3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