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43" w:rsidRDefault="00327043" w:rsidP="003270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043" w:rsidRDefault="00327043" w:rsidP="003270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270.45  Substitute Locations or Discontinuance of Contracts</w:t>
      </w:r>
      <w:r>
        <w:t xml:space="preserve"> </w:t>
      </w:r>
    </w:p>
    <w:p w:rsidR="00327043" w:rsidRDefault="00327043" w:rsidP="00327043">
      <w:pPr>
        <w:widowControl w:val="0"/>
        <w:autoSpaceDE w:val="0"/>
        <w:autoSpaceDN w:val="0"/>
        <w:adjustRightInd w:val="0"/>
      </w:pPr>
    </w:p>
    <w:p w:rsidR="00327043" w:rsidRDefault="00327043" w:rsidP="00327043">
      <w:pPr>
        <w:widowControl w:val="0"/>
        <w:autoSpaceDE w:val="0"/>
        <w:autoSpaceDN w:val="0"/>
        <w:adjustRightInd w:val="0"/>
      </w:pPr>
      <w:r>
        <w:t xml:space="preserve">Alterations in the Fairgrounds or space may make it necessary to eliminate previously available or contracted space from one year to the next. In these cases the Director or a duly authorized representative reserves the right to offer substitute locations or discontinue contracts completely. </w:t>
      </w:r>
    </w:p>
    <w:sectPr w:rsidR="00327043" w:rsidSect="00327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043"/>
    <w:rsid w:val="000B5D7B"/>
    <w:rsid w:val="001678D1"/>
    <w:rsid w:val="001F048F"/>
    <w:rsid w:val="00327043"/>
    <w:rsid w:val="00B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