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BA" w:rsidRDefault="003861BA" w:rsidP="003861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1BA" w:rsidRDefault="003861BA" w:rsidP="003861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260.105  Growth Incentive Program</w:t>
      </w:r>
      <w:r>
        <w:t xml:space="preserve"> </w:t>
      </w:r>
    </w:p>
    <w:p w:rsidR="003861BA" w:rsidRDefault="003861BA" w:rsidP="003861BA">
      <w:pPr>
        <w:widowControl w:val="0"/>
        <w:autoSpaceDE w:val="0"/>
        <w:autoSpaceDN w:val="0"/>
        <w:adjustRightInd w:val="0"/>
      </w:pPr>
    </w:p>
    <w:p w:rsidR="003861BA" w:rsidRDefault="00581BCF" w:rsidP="003861BA">
      <w:pPr>
        <w:widowControl w:val="0"/>
        <w:autoSpaceDE w:val="0"/>
        <w:autoSpaceDN w:val="0"/>
        <w:adjustRightInd w:val="0"/>
      </w:pPr>
      <w:r>
        <w:t>If the appropriation allows, fairs</w:t>
      </w:r>
      <w:r w:rsidR="003861BA">
        <w:t xml:space="preserve"> that qualify shall participate in the Growth Incentive Program. </w:t>
      </w:r>
      <w:r w:rsidR="004436A0">
        <w:t xml:space="preserve"> </w:t>
      </w:r>
      <w:r w:rsidR="003861BA">
        <w:t xml:space="preserve">Qualification requirements for participation in the Growth Incentive Program and the procedure for determining the amount of eligible claims shall be as set forth in Section 10.1 of the Act. </w:t>
      </w:r>
      <w:r w:rsidR="004436A0">
        <w:t xml:space="preserve"> </w:t>
      </w:r>
      <w:r w:rsidR="003861BA">
        <w:t xml:space="preserve">This payment will be made to a participating fair following the payment of all </w:t>
      </w:r>
      <w:r w:rsidR="00BD4B33">
        <w:t xml:space="preserve">premium </w:t>
      </w:r>
      <w:r w:rsidR="003861BA">
        <w:t xml:space="preserve">State </w:t>
      </w:r>
      <w:r w:rsidR="00BD4B33">
        <w:t>aid</w:t>
      </w:r>
      <w:r w:rsidR="003861BA">
        <w:t xml:space="preserve"> claims. </w:t>
      </w:r>
    </w:p>
    <w:p w:rsidR="003861BA" w:rsidRDefault="003861BA" w:rsidP="003861BA">
      <w:pPr>
        <w:widowControl w:val="0"/>
        <w:autoSpaceDE w:val="0"/>
        <w:autoSpaceDN w:val="0"/>
        <w:adjustRightInd w:val="0"/>
      </w:pPr>
    </w:p>
    <w:p w:rsidR="00581BCF" w:rsidRPr="00D55B37" w:rsidRDefault="00581B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EF5C59">
        <w:t>11091</w:t>
      </w:r>
      <w:r w:rsidRPr="00D55B37">
        <w:t xml:space="preserve">, effective </w:t>
      </w:r>
      <w:r w:rsidR="00EF5C59">
        <w:t>July 23, 2004</w:t>
      </w:r>
      <w:r w:rsidRPr="00D55B37">
        <w:t>)</w:t>
      </w:r>
    </w:p>
    <w:sectPr w:rsidR="00581BCF" w:rsidRPr="00D55B37" w:rsidSect="00386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1BA"/>
    <w:rsid w:val="001678D1"/>
    <w:rsid w:val="002746F6"/>
    <w:rsid w:val="003861BA"/>
    <w:rsid w:val="004436A0"/>
    <w:rsid w:val="00581BCF"/>
    <w:rsid w:val="0058383B"/>
    <w:rsid w:val="00811576"/>
    <w:rsid w:val="00BD4B33"/>
    <w:rsid w:val="00E05F2B"/>
    <w:rsid w:val="00E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1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