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BC" w:rsidRDefault="00936DBC" w:rsidP="004061CA">
      <w:pPr>
        <w:widowControl w:val="0"/>
        <w:autoSpaceDE w:val="0"/>
        <w:autoSpaceDN w:val="0"/>
        <w:adjustRightInd w:val="0"/>
        <w:rPr>
          <w:b/>
          <w:bCs/>
        </w:rPr>
      </w:pPr>
      <w:bookmarkStart w:id="0" w:name="_GoBack"/>
      <w:bookmarkEnd w:id="0"/>
    </w:p>
    <w:p w:rsidR="005E5269" w:rsidRDefault="005E5269" w:rsidP="004061CA">
      <w:pPr>
        <w:widowControl w:val="0"/>
        <w:autoSpaceDE w:val="0"/>
        <w:autoSpaceDN w:val="0"/>
        <w:adjustRightInd w:val="0"/>
      </w:pPr>
      <w:r>
        <w:rPr>
          <w:b/>
          <w:bCs/>
        </w:rPr>
        <w:t xml:space="preserve">Section 258.APPENDIX D  </w:t>
      </w:r>
      <w:r w:rsidR="006975C0">
        <w:rPr>
          <w:b/>
          <w:bCs/>
        </w:rPr>
        <w:t xml:space="preserve"> </w:t>
      </w:r>
      <w:r>
        <w:rPr>
          <w:b/>
          <w:bCs/>
        </w:rPr>
        <w:t>Land Application Area Sampling</w:t>
      </w:r>
      <w:r>
        <w:t xml:space="preserve"> </w:t>
      </w:r>
    </w:p>
    <w:p w:rsidR="00C410D7" w:rsidRDefault="00C410D7" w:rsidP="004061CA">
      <w:pPr>
        <w:widowControl w:val="0"/>
        <w:autoSpaceDE w:val="0"/>
        <w:autoSpaceDN w:val="0"/>
        <w:adjustRightInd w:val="0"/>
      </w:pPr>
    </w:p>
    <w:p w:rsidR="00C410D7" w:rsidRDefault="00C410D7" w:rsidP="004061CA">
      <w:pPr>
        <w:widowControl w:val="0"/>
        <w:autoSpaceDE w:val="0"/>
        <w:autoSpaceDN w:val="0"/>
        <w:adjustRightInd w:val="0"/>
      </w:pPr>
      <w:r>
        <w:t xml:space="preserve">The number of composite </w:t>
      </w:r>
      <w:r w:rsidR="0038575D">
        <w:t xml:space="preserve">sample </w:t>
      </w:r>
      <w:r>
        <w:t xml:space="preserve">collected from the land application area will depend on the size of the land application area.  For areas up to 20 acres in size, the land application area must be divided into quadrants and a composite sample will be collected from each quadrant, providing four samples. Land application areas larger than 20 acres will be divided into five-acre square grids approximately 467 feet long on each side.  A composite </w:t>
      </w:r>
      <w:r w:rsidR="00266F9D">
        <w:t xml:space="preserve">sample </w:t>
      </w:r>
      <w:r>
        <w:t xml:space="preserve">s will be collected from each of 4 randomly selected five-acre squares in land application areas up to 80 acres in size, representing no less than 25 percent of the five-acre grids.  Land application areas larger than 80 acres will have 25 percent of the five-acre squares randomly sampled.  The five-acre squares will be sampled by dividing the square into quadrants and obtaining a composite grab sample from each of the four quadrants.  The number of composite samples for each land application area must be determined by multiplying the number of five-acre squares by 0.25 and rounding to the nearest whole number. </w:t>
      </w:r>
    </w:p>
    <w:p w:rsidR="00C410D7" w:rsidRDefault="00C410D7" w:rsidP="004061CA">
      <w:pPr>
        <w:widowControl w:val="0"/>
        <w:autoSpaceDE w:val="0"/>
        <w:autoSpaceDN w:val="0"/>
        <w:adjustRightInd w:val="0"/>
      </w:pPr>
    </w:p>
    <w:p w:rsidR="00C410D7" w:rsidRDefault="00C410D7" w:rsidP="004061CA">
      <w:pPr>
        <w:widowControl w:val="0"/>
        <w:autoSpaceDE w:val="0"/>
        <w:autoSpaceDN w:val="0"/>
        <w:adjustRightInd w:val="0"/>
        <w:jc w:val="center"/>
      </w:pPr>
      <w:r>
        <w:t>SAMPLE NUMBER DETERMINATION</w:t>
      </w:r>
    </w:p>
    <w:tbl>
      <w:tblPr>
        <w:tblW w:w="0" w:type="auto"/>
        <w:tblInd w:w="918" w:type="dxa"/>
        <w:tblLook w:val="01E0" w:firstRow="1" w:lastRow="1" w:firstColumn="1" w:lastColumn="1" w:noHBand="0" w:noVBand="0"/>
      </w:tblPr>
      <w:tblGrid>
        <w:gridCol w:w="3318"/>
        <w:gridCol w:w="2442"/>
        <w:gridCol w:w="2178"/>
      </w:tblGrid>
      <w:tr w:rsidR="00C410D7">
        <w:trPr>
          <w:trHeight w:val="855"/>
        </w:trPr>
        <w:tc>
          <w:tcPr>
            <w:tcW w:w="3318" w:type="dxa"/>
            <w:vAlign w:val="bottom"/>
          </w:tcPr>
          <w:p w:rsidR="00C410D7" w:rsidRDefault="00C410D7" w:rsidP="004061CA">
            <w:pPr>
              <w:jc w:val="center"/>
            </w:pPr>
            <w:r>
              <w:t>LAND APPLICATION AREA</w:t>
            </w:r>
          </w:p>
          <w:p w:rsidR="00C410D7" w:rsidRDefault="00C410D7" w:rsidP="004061CA">
            <w:pPr>
              <w:jc w:val="center"/>
            </w:pPr>
            <w:r>
              <w:t>(ACRES) (A)</w:t>
            </w:r>
          </w:p>
        </w:tc>
        <w:tc>
          <w:tcPr>
            <w:tcW w:w="2442" w:type="dxa"/>
            <w:vAlign w:val="bottom"/>
          </w:tcPr>
          <w:p w:rsidR="00C410D7" w:rsidRDefault="00C410D7" w:rsidP="004061CA">
            <w:pPr>
              <w:jc w:val="center"/>
            </w:pPr>
            <w:r>
              <w:t>NUMBER OF FIVE</w:t>
            </w:r>
          </w:p>
          <w:p w:rsidR="00C410D7" w:rsidRDefault="00C410D7" w:rsidP="004061CA">
            <w:pPr>
              <w:jc w:val="center"/>
            </w:pPr>
            <w:smartTag w:uri="urn:schemas-microsoft-com:office:smarttags" w:element="place">
              <w:r>
                <w:t>ACRE</w:t>
              </w:r>
            </w:smartTag>
            <w:r>
              <w:t xml:space="preserve"> SQUARES (N)</w:t>
            </w:r>
          </w:p>
        </w:tc>
        <w:tc>
          <w:tcPr>
            <w:tcW w:w="2178" w:type="dxa"/>
            <w:vAlign w:val="bottom"/>
          </w:tcPr>
          <w:p w:rsidR="00C410D7" w:rsidRDefault="00C410D7" w:rsidP="004061CA">
            <w:pPr>
              <w:jc w:val="center"/>
            </w:pPr>
            <w:r>
              <w:t>NUMBER OF</w:t>
            </w:r>
          </w:p>
          <w:p w:rsidR="00C410D7" w:rsidRDefault="00C410D7" w:rsidP="004061CA">
            <w:pPr>
              <w:jc w:val="center"/>
            </w:pPr>
            <w:r>
              <w:t>SAMPLES (S)</w:t>
            </w:r>
          </w:p>
        </w:tc>
      </w:tr>
      <w:tr w:rsidR="00C410D7">
        <w:tc>
          <w:tcPr>
            <w:tcW w:w="3318" w:type="dxa"/>
            <w:vAlign w:val="bottom"/>
          </w:tcPr>
          <w:p w:rsidR="00C410D7" w:rsidRDefault="00C410D7" w:rsidP="004061CA">
            <w:pPr>
              <w:jc w:val="center"/>
            </w:pPr>
          </w:p>
        </w:tc>
        <w:tc>
          <w:tcPr>
            <w:tcW w:w="2442" w:type="dxa"/>
            <w:vAlign w:val="bottom"/>
          </w:tcPr>
          <w:p w:rsidR="00C410D7" w:rsidRDefault="00C410D7" w:rsidP="004061CA">
            <w:pPr>
              <w:jc w:val="center"/>
              <w:rPr>
                <w:rFonts w:ascii="Arial" w:hAnsi="Arial" w:cs="Arial"/>
                <w:sz w:val="20"/>
                <w:szCs w:val="20"/>
              </w:rPr>
            </w:pPr>
          </w:p>
        </w:tc>
        <w:tc>
          <w:tcPr>
            <w:tcW w:w="2178" w:type="dxa"/>
            <w:vAlign w:val="bottom"/>
          </w:tcPr>
          <w:p w:rsidR="00C410D7" w:rsidRDefault="00C410D7" w:rsidP="004061CA">
            <w:pPr>
              <w:jc w:val="center"/>
              <w:rPr>
                <w:rFonts w:ascii="Arial" w:hAnsi="Arial" w:cs="Arial"/>
                <w:sz w:val="20"/>
                <w:szCs w:val="20"/>
              </w:rPr>
            </w:pPr>
          </w:p>
        </w:tc>
      </w:tr>
      <w:tr w:rsidR="00C410D7">
        <w:tc>
          <w:tcPr>
            <w:tcW w:w="3318" w:type="dxa"/>
            <w:vAlign w:val="bottom"/>
          </w:tcPr>
          <w:p w:rsidR="00C410D7" w:rsidRDefault="00C410D7" w:rsidP="004061CA">
            <w:pPr>
              <w:jc w:val="center"/>
            </w:pPr>
            <w:r>
              <w:t>5</w:t>
            </w:r>
          </w:p>
        </w:tc>
        <w:tc>
          <w:tcPr>
            <w:tcW w:w="2442" w:type="dxa"/>
            <w:vAlign w:val="bottom"/>
          </w:tcPr>
          <w:p w:rsidR="00C410D7" w:rsidRDefault="00C410D7" w:rsidP="004061CA">
            <w:pPr>
              <w:jc w:val="center"/>
            </w:pPr>
            <w:r>
              <w:t>N/A</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10</w:t>
            </w:r>
          </w:p>
        </w:tc>
        <w:tc>
          <w:tcPr>
            <w:tcW w:w="2442" w:type="dxa"/>
            <w:vAlign w:val="bottom"/>
          </w:tcPr>
          <w:p w:rsidR="00C410D7" w:rsidRDefault="00C410D7" w:rsidP="004061CA">
            <w:pPr>
              <w:jc w:val="center"/>
            </w:pPr>
            <w:r>
              <w:t>N/A</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15</w:t>
            </w:r>
          </w:p>
        </w:tc>
        <w:tc>
          <w:tcPr>
            <w:tcW w:w="2442" w:type="dxa"/>
            <w:vAlign w:val="bottom"/>
          </w:tcPr>
          <w:p w:rsidR="00C410D7" w:rsidRDefault="00C410D7" w:rsidP="004061CA">
            <w:pPr>
              <w:jc w:val="center"/>
            </w:pPr>
            <w:r>
              <w:t>N/A</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20</w:t>
            </w:r>
          </w:p>
        </w:tc>
        <w:tc>
          <w:tcPr>
            <w:tcW w:w="2442" w:type="dxa"/>
            <w:vAlign w:val="bottom"/>
          </w:tcPr>
          <w:p w:rsidR="00C410D7" w:rsidRDefault="00C410D7" w:rsidP="004061CA">
            <w:pPr>
              <w:jc w:val="center"/>
            </w:pPr>
            <w:r>
              <w:t>N/A</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40</w:t>
            </w:r>
          </w:p>
        </w:tc>
        <w:tc>
          <w:tcPr>
            <w:tcW w:w="2442" w:type="dxa"/>
            <w:vAlign w:val="bottom"/>
          </w:tcPr>
          <w:p w:rsidR="00C410D7" w:rsidRDefault="00C410D7" w:rsidP="004061CA">
            <w:pPr>
              <w:jc w:val="center"/>
            </w:pPr>
            <w:r>
              <w:t>8</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60</w:t>
            </w:r>
          </w:p>
        </w:tc>
        <w:tc>
          <w:tcPr>
            <w:tcW w:w="2442" w:type="dxa"/>
            <w:vAlign w:val="bottom"/>
          </w:tcPr>
          <w:p w:rsidR="00C410D7" w:rsidRDefault="00C410D7" w:rsidP="004061CA">
            <w:pPr>
              <w:jc w:val="center"/>
            </w:pPr>
            <w:r>
              <w:t>12</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80</w:t>
            </w:r>
          </w:p>
        </w:tc>
        <w:tc>
          <w:tcPr>
            <w:tcW w:w="2442" w:type="dxa"/>
            <w:vAlign w:val="bottom"/>
          </w:tcPr>
          <w:p w:rsidR="00C410D7" w:rsidRDefault="00C410D7" w:rsidP="004061CA">
            <w:pPr>
              <w:jc w:val="center"/>
            </w:pPr>
            <w:r>
              <w:t>16</w:t>
            </w:r>
          </w:p>
        </w:tc>
        <w:tc>
          <w:tcPr>
            <w:tcW w:w="2178" w:type="dxa"/>
            <w:vAlign w:val="bottom"/>
          </w:tcPr>
          <w:p w:rsidR="00C410D7" w:rsidRDefault="00C410D7" w:rsidP="004061CA">
            <w:pPr>
              <w:jc w:val="center"/>
            </w:pPr>
            <w:r>
              <w:t>4</w:t>
            </w:r>
          </w:p>
        </w:tc>
      </w:tr>
      <w:tr w:rsidR="00C410D7">
        <w:tc>
          <w:tcPr>
            <w:tcW w:w="3318" w:type="dxa"/>
            <w:vAlign w:val="bottom"/>
          </w:tcPr>
          <w:p w:rsidR="00C410D7" w:rsidRDefault="00C410D7" w:rsidP="004061CA">
            <w:pPr>
              <w:jc w:val="center"/>
            </w:pPr>
            <w:r>
              <w:t>100</w:t>
            </w:r>
          </w:p>
        </w:tc>
        <w:tc>
          <w:tcPr>
            <w:tcW w:w="2442" w:type="dxa"/>
            <w:vAlign w:val="bottom"/>
          </w:tcPr>
          <w:p w:rsidR="00C410D7" w:rsidRDefault="00C410D7" w:rsidP="004061CA">
            <w:pPr>
              <w:jc w:val="center"/>
            </w:pPr>
            <w:r>
              <w:t>20</w:t>
            </w:r>
          </w:p>
        </w:tc>
        <w:tc>
          <w:tcPr>
            <w:tcW w:w="2178" w:type="dxa"/>
            <w:vAlign w:val="bottom"/>
          </w:tcPr>
          <w:p w:rsidR="00C410D7" w:rsidRDefault="00C410D7" w:rsidP="004061CA">
            <w:pPr>
              <w:jc w:val="center"/>
            </w:pPr>
            <w:r>
              <w:t>5</w:t>
            </w:r>
          </w:p>
        </w:tc>
      </w:tr>
      <w:tr w:rsidR="00C410D7">
        <w:tc>
          <w:tcPr>
            <w:tcW w:w="3318" w:type="dxa"/>
            <w:vAlign w:val="bottom"/>
          </w:tcPr>
          <w:p w:rsidR="00C410D7" w:rsidRDefault="00C410D7" w:rsidP="004061CA">
            <w:pPr>
              <w:jc w:val="center"/>
            </w:pPr>
            <w:r>
              <w:t>120</w:t>
            </w:r>
          </w:p>
        </w:tc>
        <w:tc>
          <w:tcPr>
            <w:tcW w:w="2442" w:type="dxa"/>
            <w:vAlign w:val="bottom"/>
          </w:tcPr>
          <w:p w:rsidR="00C410D7" w:rsidRDefault="00C410D7" w:rsidP="004061CA">
            <w:pPr>
              <w:jc w:val="center"/>
            </w:pPr>
            <w:r>
              <w:t>24</w:t>
            </w:r>
          </w:p>
        </w:tc>
        <w:tc>
          <w:tcPr>
            <w:tcW w:w="2178" w:type="dxa"/>
            <w:vAlign w:val="bottom"/>
          </w:tcPr>
          <w:p w:rsidR="00C410D7" w:rsidRDefault="00C410D7" w:rsidP="004061CA">
            <w:pPr>
              <w:jc w:val="center"/>
            </w:pPr>
            <w:r>
              <w:t>6</w:t>
            </w:r>
          </w:p>
        </w:tc>
      </w:tr>
      <w:tr w:rsidR="00C410D7">
        <w:tc>
          <w:tcPr>
            <w:tcW w:w="3318" w:type="dxa"/>
            <w:vAlign w:val="bottom"/>
          </w:tcPr>
          <w:p w:rsidR="00C410D7" w:rsidRDefault="00C410D7" w:rsidP="004061CA">
            <w:pPr>
              <w:jc w:val="center"/>
            </w:pPr>
            <w:r>
              <w:t>140</w:t>
            </w:r>
          </w:p>
        </w:tc>
        <w:tc>
          <w:tcPr>
            <w:tcW w:w="2442" w:type="dxa"/>
            <w:vAlign w:val="bottom"/>
          </w:tcPr>
          <w:p w:rsidR="00C410D7" w:rsidRDefault="00C410D7" w:rsidP="004061CA">
            <w:pPr>
              <w:jc w:val="center"/>
            </w:pPr>
            <w:r>
              <w:t>28</w:t>
            </w:r>
          </w:p>
        </w:tc>
        <w:tc>
          <w:tcPr>
            <w:tcW w:w="2178" w:type="dxa"/>
            <w:vAlign w:val="bottom"/>
          </w:tcPr>
          <w:p w:rsidR="00C410D7" w:rsidRDefault="00C410D7" w:rsidP="004061CA">
            <w:pPr>
              <w:jc w:val="center"/>
            </w:pPr>
            <w:r>
              <w:t>7</w:t>
            </w:r>
          </w:p>
        </w:tc>
      </w:tr>
      <w:tr w:rsidR="00C410D7">
        <w:tc>
          <w:tcPr>
            <w:tcW w:w="3318" w:type="dxa"/>
            <w:vAlign w:val="bottom"/>
          </w:tcPr>
          <w:p w:rsidR="00C410D7" w:rsidRDefault="00C410D7" w:rsidP="004061CA">
            <w:pPr>
              <w:jc w:val="center"/>
            </w:pPr>
            <w:r>
              <w:t>160</w:t>
            </w:r>
          </w:p>
        </w:tc>
        <w:tc>
          <w:tcPr>
            <w:tcW w:w="2442" w:type="dxa"/>
            <w:vAlign w:val="bottom"/>
          </w:tcPr>
          <w:p w:rsidR="00C410D7" w:rsidRDefault="00C410D7" w:rsidP="004061CA">
            <w:pPr>
              <w:jc w:val="center"/>
            </w:pPr>
            <w:r>
              <w:t>32</w:t>
            </w:r>
          </w:p>
        </w:tc>
        <w:tc>
          <w:tcPr>
            <w:tcW w:w="2178" w:type="dxa"/>
            <w:vAlign w:val="bottom"/>
          </w:tcPr>
          <w:p w:rsidR="00C410D7" w:rsidRDefault="00C410D7" w:rsidP="004061CA">
            <w:pPr>
              <w:jc w:val="center"/>
            </w:pPr>
            <w:r>
              <w:t>8</w:t>
            </w:r>
          </w:p>
        </w:tc>
      </w:tr>
      <w:tr w:rsidR="00C410D7">
        <w:tc>
          <w:tcPr>
            <w:tcW w:w="3318" w:type="dxa"/>
            <w:vAlign w:val="bottom"/>
          </w:tcPr>
          <w:p w:rsidR="00C410D7" w:rsidRDefault="00C410D7" w:rsidP="004061CA">
            <w:pPr>
              <w:jc w:val="center"/>
            </w:pPr>
            <w:r>
              <w:t>A</w:t>
            </w:r>
          </w:p>
        </w:tc>
        <w:tc>
          <w:tcPr>
            <w:tcW w:w="2442" w:type="dxa"/>
            <w:vAlign w:val="bottom"/>
          </w:tcPr>
          <w:p w:rsidR="00C410D7" w:rsidRDefault="00C410D7" w:rsidP="004061CA">
            <w:pPr>
              <w:jc w:val="center"/>
            </w:pPr>
            <w:r>
              <w:t>N=A/5</w:t>
            </w:r>
          </w:p>
        </w:tc>
        <w:tc>
          <w:tcPr>
            <w:tcW w:w="2178" w:type="dxa"/>
            <w:vAlign w:val="bottom"/>
          </w:tcPr>
          <w:p w:rsidR="00C410D7" w:rsidRDefault="00C410D7" w:rsidP="004061CA">
            <w:pPr>
              <w:jc w:val="center"/>
            </w:pPr>
            <w:r>
              <w:t>S=N/4</w:t>
            </w:r>
          </w:p>
        </w:tc>
      </w:tr>
    </w:tbl>
    <w:p w:rsidR="00C410D7" w:rsidRDefault="00C410D7" w:rsidP="004061CA">
      <w:pPr>
        <w:widowControl w:val="0"/>
        <w:autoSpaceDE w:val="0"/>
        <w:autoSpaceDN w:val="0"/>
        <w:adjustRightInd w:val="0"/>
      </w:pPr>
    </w:p>
    <w:p w:rsidR="00C410D7" w:rsidRDefault="00C410D7" w:rsidP="004061CA">
      <w:pPr>
        <w:widowControl w:val="0"/>
        <w:autoSpaceDE w:val="0"/>
        <w:autoSpaceDN w:val="0"/>
        <w:adjustRightInd w:val="0"/>
      </w:pPr>
      <w:r>
        <w:t xml:space="preserve">The sample locations must be determined by assigning consecutive numbers to each five-acre square.  A series of random numbers must be generated using a computer spreadsheet program or a random number table.  The numbered five-acre squares that correspond to the random numbers must be sampled until the required number of samples is obtained. </w:t>
      </w:r>
    </w:p>
    <w:p w:rsidR="00C410D7" w:rsidRDefault="00C410D7" w:rsidP="004061CA">
      <w:pPr>
        <w:widowControl w:val="0"/>
        <w:autoSpaceDE w:val="0"/>
        <w:autoSpaceDN w:val="0"/>
        <w:adjustRightInd w:val="0"/>
      </w:pPr>
    </w:p>
    <w:p w:rsidR="00C410D7" w:rsidRDefault="00C410D7" w:rsidP="004061CA">
      <w:pPr>
        <w:widowControl w:val="0"/>
        <w:autoSpaceDE w:val="0"/>
        <w:autoSpaceDN w:val="0"/>
        <w:adjustRightInd w:val="0"/>
      </w:pPr>
      <w:r>
        <w:t xml:space="preserve">The laboratory results must be evaluated to determine the mean concentration and standard deviation of the sample.  The value of the concentration reported as present but below detection limit will be used in the calculations.  A value of zero will be used for results that are reported as non-detectable. </w:t>
      </w:r>
    </w:p>
    <w:p w:rsidR="00C410D7" w:rsidRDefault="00C410D7" w:rsidP="004061CA">
      <w:pPr>
        <w:widowControl w:val="0"/>
        <w:autoSpaceDE w:val="0"/>
        <w:autoSpaceDN w:val="0"/>
        <w:adjustRightInd w:val="0"/>
      </w:pPr>
    </w:p>
    <w:p w:rsidR="00C410D7" w:rsidRDefault="00C410D7" w:rsidP="004061CA">
      <w:pPr>
        <w:widowControl w:val="0"/>
        <w:autoSpaceDE w:val="0"/>
        <w:autoSpaceDN w:val="0"/>
        <w:adjustRightInd w:val="0"/>
      </w:pPr>
      <w:r>
        <w:t>All land application area samples must be collected from the soil profile, starting at the soil surface and extending to a depth specified in Section 258.90 of this Part</w:t>
      </w:r>
      <w:r w:rsidR="00266F9D">
        <w:t>.</w:t>
      </w:r>
    </w:p>
    <w:p w:rsidR="00C410D7" w:rsidRDefault="00C410D7" w:rsidP="004061CA">
      <w:pPr>
        <w:widowControl w:val="0"/>
        <w:autoSpaceDE w:val="0"/>
        <w:autoSpaceDN w:val="0"/>
        <w:adjustRightInd w:val="0"/>
      </w:pPr>
    </w:p>
    <w:p w:rsidR="00C410D7" w:rsidRPr="00D55B37" w:rsidRDefault="00C410D7" w:rsidP="004061CA">
      <w:pPr>
        <w:pStyle w:val="JCARSourceNote"/>
        <w:ind w:left="720"/>
      </w:pPr>
      <w:r w:rsidRPr="00D55B37">
        <w:t xml:space="preserve">(Source:  </w:t>
      </w:r>
      <w:r>
        <w:t>Section 258.APPENDIX</w:t>
      </w:r>
      <w:r w:rsidR="00343211">
        <w:t xml:space="preserve"> D renumbered from Section 258.</w:t>
      </w:r>
      <w:r>
        <w:t xml:space="preserve">APPENDIX C and amended </w:t>
      </w:r>
      <w:r w:rsidRPr="00D55B37">
        <w:t xml:space="preserve">at 26 </w:t>
      </w:r>
      <w:smartTag w:uri="urn:schemas-microsoft-com:office:smarttags" w:element="State">
        <w:smartTag w:uri="urn:schemas-microsoft-com:office:smarttags" w:element="place">
          <w:r w:rsidRPr="00D55B37">
            <w:t>Ill.</w:t>
          </w:r>
        </w:smartTag>
      </w:smartTag>
      <w:r w:rsidRPr="00D55B37">
        <w:t xml:space="preserve"> Reg. </w:t>
      </w:r>
      <w:r w:rsidR="004C4385">
        <w:t>17155</w:t>
      </w:r>
      <w:r w:rsidRPr="00D55B37">
        <w:t xml:space="preserve">, effective </w:t>
      </w:r>
      <w:r w:rsidR="004C4385">
        <w:t>November 18, 2002</w:t>
      </w:r>
      <w:r w:rsidRPr="00D55B37">
        <w:t>)</w:t>
      </w:r>
    </w:p>
    <w:sectPr w:rsidR="00C410D7" w:rsidRPr="00D55B37"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C9" w:rsidRDefault="00217CC9">
      <w:r>
        <w:separator/>
      </w:r>
    </w:p>
  </w:endnote>
  <w:endnote w:type="continuationSeparator" w:id="0">
    <w:p w:rsidR="00217CC9" w:rsidRDefault="0021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C9" w:rsidRDefault="00217CC9">
      <w:r>
        <w:separator/>
      </w:r>
    </w:p>
  </w:footnote>
  <w:footnote w:type="continuationSeparator" w:id="0">
    <w:p w:rsidR="00217CC9" w:rsidRDefault="00217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24C26"/>
    <w:rsid w:val="001C7D95"/>
    <w:rsid w:val="001D2A3E"/>
    <w:rsid w:val="001E3074"/>
    <w:rsid w:val="001F1B5C"/>
    <w:rsid w:val="00217CC9"/>
    <w:rsid w:val="00225354"/>
    <w:rsid w:val="002524EC"/>
    <w:rsid w:val="00266F9D"/>
    <w:rsid w:val="002A643F"/>
    <w:rsid w:val="00305AA6"/>
    <w:rsid w:val="00337CEB"/>
    <w:rsid w:val="00343211"/>
    <w:rsid w:val="00367A2E"/>
    <w:rsid w:val="0038575D"/>
    <w:rsid w:val="003F3A28"/>
    <w:rsid w:val="003F5FD7"/>
    <w:rsid w:val="004061CA"/>
    <w:rsid w:val="00431CFE"/>
    <w:rsid w:val="00477E0B"/>
    <w:rsid w:val="004C4385"/>
    <w:rsid w:val="004D73D3"/>
    <w:rsid w:val="005001C5"/>
    <w:rsid w:val="0052308E"/>
    <w:rsid w:val="00530BE1"/>
    <w:rsid w:val="00542E97"/>
    <w:rsid w:val="0056157E"/>
    <w:rsid w:val="0056501E"/>
    <w:rsid w:val="005E5269"/>
    <w:rsid w:val="006975C0"/>
    <w:rsid w:val="006A2114"/>
    <w:rsid w:val="00780733"/>
    <w:rsid w:val="008271B1"/>
    <w:rsid w:val="00832193"/>
    <w:rsid w:val="00837F88"/>
    <w:rsid w:val="0084781C"/>
    <w:rsid w:val="00935A8C"/>
    <w:rsid w:val="00936DBC"/>
    <w:rsid w:val="0098276C"/>
    <w:rsid w:val="00A174BB"/>
    <w:rsid w:val="00A2265D"/>
    <w:rsid w:val="00A600AA"/>
    <w:rsid w:val="00AE1744"/>
    <w:rsid w:val="00AE5547"/>
    <w:rsid w:val="00B35D67"/>
    <w:rsid w:val="00B516F7"/>
    <w:rsid w:val="00B71177"/>
    <w:rsid w:val="00BF5EF1"/>
    <w:rsid w:val="00C410D7"/>
    <w:rsid w:val="00C4537A"/>
    <w:rsid w:val="00CC13F9"/>
    <w:rsid w:val="00CD3723"/>
    <w:rsid w:val="00D55B37"/>
    <w:rsid w:val="00D93C67"/>
    <w:rsid w:val="00DB255F"/>
    <w:rsid w:val="00E7288E"/>
    <w:rsid w:val="00EB424E"/>
    <w:rsid w:val="00EC276E"/>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0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0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2012-06-21T20:23:00Z</dcterms:created>
  <dcterms:modified xsi:type="dcterms:W3CDTF">2012-06-21T20:23:00Z</dcterms:modified>
</cp:coreProperties>
</file>