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3F" w:rsidRDefault="0015273F" w:rsidP="00AA168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258.APPENDIX B  </w:t>
      </w:r>
      <w:r w:rsidR="00117966">
        <w:rPr>
          <w:b/>
          <w:bCs/>
        </w:rPr>
        <w:t xml:space="preserve"> </w:t>
      </w:r>
      <w:r w:rsidR="00333044">
        <w:rPr>
          <w:b/>
          <w:bCs/>
        </w:rPr>
        <w:t xml:space="preserve">Target </w:t>
      </w:r>
      <w:proofErr w:type="spellStart"/>
      <w:r>
        <w:rPr>
          <w:b/>
          <w:bCs/>
        </w:rPr>
        <w:t>Analyte</w:t>
      </w:r>
      <w:proofErr w:type="spellEnd"/>
      <w:r>
        <w:rPr>
          <w:b/>
          <w:bCs/>
        </w:rPr>
        <w:t xml:space="preserve"> List</w:t>
      </w:r>
      <w:r>
        <w:t xml:space="preserve"> </w:t>
      </w:r>
    </w:p>
    <w:p w:rsidR="0015273F" w:rsidRPr="005D13AA" w:rsidRDefault="0015273F" w:rsidP="005D13AA">
      <w:pPr>
        <w:widowControl w:val="0"/>
        <w:autoSpaceDE w:val="0"/>
        <w:autoSpaceDN w:val="0"/>
        <w:adjustRightInd w:val="0"/>
        <w:rPr>
          <w:caps/>
        </w:rPr>
      </w:pPr>
    </w:p>
    <w:tbl>
      <w:tblPr>
        <w:tblW w:w="7080" w:type="dxa"/>
        <w:tblLayout w:type="fixed"/>
        <w:tblLook w:val="0000" w:firstRow="0" w:lastRow="0" w:firstColumn="0" w:lastColumn="0" w:noHBand="0" w:noVBand="0"/>
      </w:tblPr>
      <w:tblGrid>
        <w:gridCol w:w="2457"/>
        <w:gridCol w:w="2106"/>
        <w:gridCol w:w="2517"/>
      </w:tblGrid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  <w:vAlign w:val="bottom"/>
          </w:tcPr>
          <w:p w:rsidR="0015273F" w:rsidRPr="00117966" w:rsidRDefault="0015273F" w:rsidP="006A6459">
            <w:r w:rsidRPr="00117966">
              <w:t>PESTICIDES</w:t>
            </w:r>
          </w:p>
        </w:tc>
        <w:tc>
          <w:tcPr>
            <w:tcW w:w="2106" w:type="dxa"/>
            <w:tcMar>
              <w:left w:w="0" w:type="dxa"/>
              <w:right w:w="0" w:type="dxa"/>
            </w:tcMar>
            <w:vAlign w:val="bottom"/>
          </w:tcPr>
          <w:p w:rsidR="0015273F" w:rsidRPr="00117966" w:rsidRDefault="0015273F" w:rsidP="006A6459">
            <w:r w:rsidRPr="00117966">
              <w:t xml:space="preserve">CAS </w:t>
            </w:r>
            <w:proofErr w:type="spellStart"/>
            <w:r w:rsidRPr="00117966">
              <w:t>NO.</w:t>
            </w:r>
            <w:r w:rsidR="00333044" w:rsidRPr="004D034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517" w:type="dxa"/>
            <w:tcMar>
              <w:left w:w="0" w:type="dxa"/>
              <w:right w:w="0" w:type="dxa"/>
            </w:tcMar>
            <w:vAlign w:val="bottom"/>
          </w:tcPr>
          <w:p w:rsidR="00333044" w:rsidRPr="00117966" w:rsidRDefault="00333044" w:rsidP="006A6459">
            <w:r w:rsidRPr="00117966">
              <w:t>RECOMMENDED</w:t>
            </w:r>
          </w:p>
          <w:p w:rsidR="0015273F" w:rsidRPr="00117966" w:rsidRDefault="0015273F" w:rsidP="006A6459">
            <w:r w:rsidRPr="00117966">
              <w:t xml:space="preserve">TEST </w:t>
            </w:r>
            <w:proofErr w:type="spellStart"/>
            <w:r w:rsidRPr="00117966">
              <w:t>METHOD</w:t>
            </w:r>
            <w:r w:rsidR="00333044" w:rsidRPr="004D034B">
              <w:rPr>
                <w:vertAlign w:val="superscript"/>
              </w:rPr>
              <w:t>b</w:t>
            </w:r>
            <w:proofErr w:type="spellEnd"/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 xml:space="preserve"> </w:t>
            </w:r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/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6A6459"/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Acetochlor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34256-82-1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8151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Alachlor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15972-60-8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8081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Atrazine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1912-24-9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8141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Butylate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2008-41-5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8270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Chlorpyrifos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2921-88-2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8141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Cyanazine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21725-46-2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8141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Carbofuran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1563-66-2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8270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2,4-D</w:t>
            </w:r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94-75-7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8151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Metolachlor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51218-45-2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8151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Metribuzin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21087-64-9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8270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Pendimethalin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40487-42-1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8091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Simazine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122-34-9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8141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Terbufos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13071-79-9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8141</w:t>
            </w:r>
          </w:p>
        </w:tc>
      </w:tr>
      <w:tr w:rsidR="0015273F" w:rsidRPr="00117966" w:rsidTr="006A6459">
        <w:tc>
          <w:tcPr>
            <w:tcW w:w="2457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proofErr w:type="spellStart"/>
            <w:r w:rsidRPr="00117966">
              <w:t>Trifluralin</w:t>
            </w:r>
            <w:proofErr w:type="spellEnd"/>
          </w:p>
        </w:tc>
        <w:tc>
          <w:tcPr>
            <w:tcW w:w="2106" w:type="dxa"/>
            <w:tcMar>
              <w:left w:w="0" w:type="dxa"/>
              <w:right w:w="0" w:type="dxa"/>
            </w:tcMar>
          </w:tcPr>
          <w:p w:rsidR="0015273F" w:rsidRPr="00117966" w:rsidRDefault="0015273F" w:rsidP="006A6459">
            <w:r w:rsidRPr="00117966">
              <w:t>1582-09-8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15273F" w:rsidRPr="00117966" w:rsidRDefault="0015273F" w:rsidP="004D034B">
            <w:pPr>
              <w:ind w:left="630"/>
            </w:pPr>
            <w:r w:rsidRPr="00117966">
              <w:t>8091</w:t>
            </w:r>
          </w:p>
        </w:tc>
      </w:tr>
    </w:tbl>
    <w:p w:rsidR="0015273F" w:rsidRDefault="0015273F" w:rsidP="005D13AA">
      <w:pPr>
        <w:widowControl w:val="0"/>
        <w:autoSpaceDE w:val="0"/>
        <w:autoSpaceDN w:val="0"/>
        <w:adjustRightInd w:val="0"/>
      </w:pPr>
    </w:p>
    <w:p w:rsidR="0015273F" w:rsidRDefault="0015273F" w:rsidP="005D13AA">
      <w:pPr>
        <w:widowControl w:val="0"/>
        <w:autoSpaceDE w:val="0"/>
        <w:autoSpaceDN w:val="0"/>
        <w:adjustRightInd w:val="0"/>
      </w:pPr>
      <w:r>
        <w:t xml:space="preserve">NUTRIENTS </w:t>
      </w:r>
    </w:p>
    <w:p w:rsidR="0015273F" w:rsidRDefault="0015273F" w:rsidP="005D13AA">
      <w:pPr>
        <w:widowControl w:val="0"/>
        <w:autoSpaceDE w:val="0"/>
        <w:autoSpaceDN w:val="0"/>
        <w:adjustRightInd w:val="0"/>
      </w:pPr>
    </w:p>
    <w:p w:rsidR="0015273F" w:rsidRDefault="0015273F" w:rsidP="005D13AA">
      <w:pPr>
        <w:widowControl w:val="0"/>
        <w:autoSpaceDE w:val="0"/>
        <w:autoSpaceDN w:val="0"/>
        <w:adjustRightInd w:val="0"/>
      </w:pPr>
      <w:r>
        <w:t xml:space="preserve">Ammonia (as N) </w:t>
      </w:r>
    </w:p>
    <w:p w:rsidR="0015273F" w:rsidRDefault="0015273F" w:rsidP="005D13AA">
      <w:pPr>
        <w:widowControl w:val="0"/>
        <w:autoSpaceDE w:val="0"/>
        <w:autoSpaceDN w:val="0"/>
        <w:adjustRightInd w:val="0"/>
      </w:pPr>
      <w:r>
        <w:t xml:space="preserve">Nitrate (as N) </w:t>
      </w:r>
    </w:p>
    <w:p w:rsidR="0015273F" w:rsidRDefault="0015273F" w:rsidP="005D13AA">
      <w:pPr>
        <w:widowControl w:val="0"/>
        <w:autoSpaceDE w:val="0"/>
        <w:autoSpaceDN w:val="0"/>
        <w:adjustRightInd w:val="0"/>
      </w:pPr>
      <w:r>
        <w:t xml:space="preserve">Phosphorous </w:t>
      </w:r>
      <w:r w:rsidR="00333044">
        <w:t>(Bray P1)</w:t>
      </w:r>
    </w:p>
    <w:p w:rsidR="0015273F" w:rsidRDefault="0015273F" w:rsidP="005D13AA">
      <w:pPr>
        <w:widowControl w:val="0"/>
        <w:autoSpaceDE w:val="0"/>
        <w:autoSpaceDN w:val="0"/>
        <w:adjustRightInd w:val="0"/>
        <w:rPr>
          <w:b/>
          <w:bCs/>
        </w:rPr>
      </w:pPr>
    </w:p>
    <w:p w:rsidR="0015273F" w:rsidRDefault="00333044" w:rsidP="000B78EE">
      <w:pPr>
        <w:widowControl w:val="0"/>
        <w:autoSpaceDE w:val="0"/>
        <w:autoSpaceDN w:val="0"/>
        <w:adjustRightInd w:val="0"/>
        <w:ind w:left="360"/>
      </w:pPr>
      <w:r w:rsidRPr="00EE4037">
        <w:rPr>
          <w:vertAlign w:val="superscript"/>
        </w:rPr>
        <w:t>a</w:t>
      </w:r>
      <w:r w:rsidR="0015273F" w:rsidRPr="00AA75F8">
        <w:t xml:space="preserve"> </w:t>
      </w:r>
      <w:r w:rsidR="0015273F">
        <w:t>Chemical Abstract Service</w:t>
      </w:r>
    </w:p>
    <w:p w:rsidR="0015273F" w:rsidRDefault="00333044" w:rsidP="000B78EE">
      <w:pPr>
        <w:widowControl w:val="0"/>
        <w:autoSpaceDE w:val="0"/>
        <w:autoSpaceDN w:val="0"/>
        <w:adjustRightInd w:val="0"/>
        <w:ind w:left="360"/>
      </w:pPr>
      <w:r w:rsidRPr="00EE4037">
        <w:rPr>
          <w:vertAlign w:val="superscript"/>
        </w:rPr>
        <w:t>b</w:t>
      </w:r>
      <w:r w:rsidR="0015273F" w:rsidRPr="00AA75F8">
        <w:t xml:space="preserve"> </w:t>
      </w:r>
      <w:r w:rsidR="0015273F">
        <w:t>USEPA Test Method (SW-846)</w:t>
      </w:r>
    </w:p>
    <w:p w:rsidR="00210603" w:rsidRDefault="00210603" w:rsidP="005D13AA"/>
    <w:p w:rsidR="00160759" w:rsidRPr="00D55B37" w:rsidRDefault="0016075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550AE6">
        <w:t>17155</w:t>
      </w:r>
      <w:r w:rsidRPr="00D55B37">
        <w:t xml:space="preserve">, effective </w:t>
      </w:r>
      <w:r w:rsidR="00550AE6">
        <w:t>November 18, 2002</w:t>
      </w:r>
      <w:r w:rsidRPr="00D55B37">
        <w:t>)</w:t>
      </w:r>
    </w:p>
    <w:sectPr w:rsidR="00160759" w:rsidRPr="00D55B37" w:rsidSect="00AA168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603"/>
    <w:rsid w:val="000B78EE"/>
    <w:rsid w:val="0010328C"/>
    <w:rsid w:val="00117966"/>
    <w:rsid w:val="0015273F"/>
    <w:rsid w:val="00160759"/>
    <w:rsid w:val="00210603"/>
    <w:rsid w:val="002319C6"/>
    <w:rsid w:val="00260780"/>
    <w:rsid w:val="00333044"/>
    <w:rsid w:val="004D034B"/>
    <w:rsid w:val="00550AE6"/>
    <w:rsid w:val="005D13AA"/>
    <w:rsid w:val="006A6459"/>
    <w:rsid w:val="006C2D8F"/>
    <w:rsid w:val="009F21CF"/>
    <w:rsid w:val="00AA168F"/>
    <w:rsid w:val="00DF4493"/>
    <w:rsid w:val="00EE4037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7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73F"/>
  </w:style>
  <w:style w:type="paragraph" w:styleId="BalloonText">
    <w:name w:val="Balloon Text"/>
    <w:basedOn w:val="Normal"/>
    <w:semiHidden/>
    <w:rsid w:val="00AA1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7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73F"/>
  </w:style>
  <w:style w:type="paragraph" w:styleId="BalloonText">
    <w:name w:val="Balloon Text"/>
    <w:basedOn w:val="Normal"/>
    <w:semiHidden/>
    <w:rsid w:val="00AA1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