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A6" w:rsidRDefault="008A2AA6" w:rsidP="008A2AA6">
      <w:pPr>
        <w:widowControl w:val="0"/>
        <w:autoSpaceDE w:val="0"/>
        <w:autoSpaceDN w:val="0"/>
        <w:adjustRightInd w:val="0"/>
      </w:pPr>
      <w:bookmarkStart w:id="0" w:name="_GoBack"/>
      <w:bookmarkEnd w:id="0"/>
    </w:p>
    <w:p w:rsidR="008A2AA6" w:rsidRDefault="008A2AA6" w:rsidP="008A2AA6">
      <w:pPr>
        <w:widowControl w:val="0"/>
        <w:autoSpaceDE w:val="0"/>
        <w:autoSpaceDN w:val="0"/>
        <w:adjustRightInd w:val="0"/>
      </w:pPr>
      <w:r>
        <w:rPr>
          <w:b/>
          <w:bCs/>
        </w:rPr>
        <w:t>Section 250.120  Technical Category Areas of Pesticide Use</w:t>
      </w:r>
      <w:r>
        <w:t xml:space="preserve"> </w:t>
      </w:r>
    </w:p>
    <w:p w:rsidR="008A2AA6" w:rsidRDefault="008A2AA6" w:rsidP="008A2AA6">
      <w:pPr>
        <w:widowControl w:val="0"/>
        <w:autoSpaceDE w:val="0"/>
        <w:autoSpaceDN w:val="0"/>
        <w:adjustRightInd w:val="0"/>
      </w:pPr>
    </w:p>
    <w:p w:rsidR="008A2AA6" w:rsidRDefault="008A2AA6" w:rsidP="008A2AA6">
      <w:pPr>
        <w:widowControl w:val="0"/>
        <w:autoSpaceDE w:val="0"/>
        <w:autoSpaceDN w:val="0"/>
        <w:adjustRightInd w:val="0"/>
        <w:ind w:left="1440" w:hanging="720"/>
      </w:pPr>
      <w:r>
        <w:t>a)</w:t>
      </w:r>
      <w:r>
        <w:tab/>
        <w:t xml:space="preserve">Category 1 is Agricultural Pest Control containing six subcategories as follows: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1)</w:t>
      </w:r>
      <w:r>
        <w:tab/>
        <w:t xml:space="preserve">Field Crop Control </w:t>
      </w:r>
    </w:p>
    <w:p w:rsidR="008A2AA6" w:rsidRDefault="008A2AA6" w:rsidP="008A2AA6">
      <w:pPr>
        <w:widowControl w:val="0"/>
        <w:autoSpaceDE w:val="0"/>
        <w:autoSpaceDN w:val="0"/>
        <w:adjustRightInd w:val="0"/>
        <w:ind w:left="2160" w:hanging="720"/>
      </w:pPr>
      <w:r>
        <w:tab/>
        <w:t xml:space="preserve">This category of pesticide applicators includes those applying pesticides in production of agricultural field crops including but not limited to field corn, soybeans, feed grains and forage as well as on grasslands and </w:t>
      </w:r>
      <w:proofErr w:type="spellStart"/>
      <w:r>
        <w:t>noncrop</w:t>
      </w:r>
      <w:proofErr w:type="spellEnd"/>
      <w:r>
        <w:t xml:space="preserve"> agricultural lands.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2)</w:t>
      </w:r>
      <w:r>
        <w:tab/>
        <w:t xml:space="preserve">Vegetable Crop Pest Control </w:t>
      </w:r>
    </w:p>
    <w:p w:rsidR="008A2AA6" w:rsidRDefault="008A2AA6" w:rsidP="008A2AA6">
      <w:pPr>
        <w:widowControl w:val="0"/>
        <w:autoSpaceDE w:val="0"/>
        <w:autoSpaceDN w:val="0"/>
        <w:adjustRightInd w:val="0"/>
        <w:ind w:left="2160" w:hanging="720"/>
      </w:pPr>
      <w:r>
        <w:tab/>
        <w:t xml:space="preserve">This category includes applicators using or supervising the use of pesticides in production of vegetable crops, including but not limited to tomatoes, </w:t>
      </w:r>
      <w:proofErr w:type="spellStart"/>
      <w:r>
        <w:t>sweetcorn</w:t>
      </w:r>
      <w:proofErr w:type="spellEnd"/>
      <w:r>
        <w:t xml:space="preserve">, asparagus, peas, or beans as well as on grasslands and </w:t>
      </w:r>
      <w:proofErr w:type="spellStart"/>
      <w:r>
        <w:t>noncrop</w:t>
      </w:r>
      <w:proofErr w:type="spellEnd"/>
      <w:r>
        <w:t xml:space="preserve"> agricultural lands associated with the land on which vegetable crops are grown.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3)</w:t>
      </w:r>
      <w:r>
        <w:tab/>
        <w:t xml:space="preserve">Fruit Crop Pest Control </w:t>
      </w:r>
    </w:p>
    <w:p w:rsidR="008A2AA6" w:rsidRDefault="008A2AA6" w:rsidP="008A2AA6">
      <w:pPr>
        <w:widowControl w:val="0"/>
        <w:autoSpaceDE w:val="0"/>
        <w:autoSpaceDN w:val="0"/>
        <w:adjustRightInd w:val="0"/>
        <w:ind w:left="2160" w:hanging="720"/>
      </w:pPr>
      <w:r>
        <w:tab/>
        <w:t xml:space="preserve">This category includes applicators using or supervising the use of pesticides in the production of small fruits or tree fruits and nuts as well as on grasslands and </w:t>
      </w:r>
      <w:proofErr w:type="spellStart"/>
      <w:r>
        <w:t>noncrop</w:t>
      </w:r>
      <w:proofErr w:type="spellEnd"/>
      <w:r>
        <w:t xml:space="preserve"> agricultural lands associated with the land on which fruit or nut crops are grown.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4)</w:t>
      </w:r>
      <w:r>
        <w:tab/>
        <w:t xml:space="preserve">Grain Facility Pest Control </w:t>
      </w:r>
    </w:p>
    <w:p w:rsidR="008A2AA6" w:rsidRDefault="008A2AA6" w:rsidP="008A2AA6">
      <w:pPr>
        <w:widowControl w:val="0"/>
        <w:autoSpaceDE w:val="0"/>
        <w:autoSpaceDN w:val="0"/>
        <w:adjustRightInd w:val="0"/>
        <w:ind w:left="2160" w:hanging="720"/>
      </w:pPr>
      <w:r>
        <w:tab/>
        <w:t xml:space="preserve">This category includes applicators using pesticides for the prevention and control of pests in, on or around grain elevators or similar grain holding facilities which are not included under or classified as a part of the classification of Food Manufacturing, Food Processing, and Food Storage Facility.  Pest control in, on, around food or feed facilities is one of the subcategories under Category 7.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5)</w:t>
      </w:r>
      <w:r>
        <w:tab/>
        <w:t xml:space="preserve">Animal-Livestock Pest Control </w:t>
      </w:r>
    </w:p>
    <w:p w:rsidR="008A2AA6" w:rsidRDefault="008A2AA6" w:rsidP="008A2AA6">
      <w:pPr>
        <w:widowControl w:val="0"/>
        <w:autoSpaceDE w:val="0"/>
        <w:autoSpaceDN w:val="0"/>
        <w:adjustRightInd w:val="0"/>
        <w:ind w:left="2160" w:hanging="720"/>
      </w:pPr>
      <w:r>
        <w:tab/>
        <w:t xml:space="preserve">This category includes applicators using or supervising the use of pesticides on animals, including but not limited to the following:  beef cattle, dairy cattle, swine, sheep, horses, goats, poultry, and livestock and to places on or in which animals are confined or housed.  Doctors of veterinary medicine engaged in the business of applying pesticides for hire, publicly holding themselves out as pesticide applicators or engaged in large scale use of pesticides are included in this category.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6)</w:t>
      </w:r>
      <w:r>
        <w:tab/>
        <w:t xml:space="preserve">Grain Fumigation Pest Control </w:t>
      </w:r>
    </w:p>
    <w:p w:rsidR="008A2AA6" w:rsidRDefault="008A2AA6" w:rsidP="008A2AA6">
      <w:pPr>
        <w:widowControl w:val="0"/>
        <w:autoSpaceDE w:val="0"/>
        <w:autoSpaceDN w:val="0"/>
        <w:adjustRightInd w:val="0"/>
        <w:ind w:left="2160" w:hanging="720"/>
      </w:pPr>
      <w:r>
        <w:tab/>
        <w:t xml:space="preserve">This category includes private applicators (farmers) who use pesticides to treat stored grain upon their own property.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b)</w:t>
      </w:r>
      <w:r>
        <w:tab/>
        <w:t xml:space="preserve">Category 2 is Forest Pest Control. </w:t>
      </w:r>
    </w:p>
    <w:p w:rsidR="008A2AA6" w:rsidRDefault="008A2AA6" w:rsidP="008A2AA6">
      <w:pPr>
        <w:widowControl w:val="0"/>
        <w:autoSpaceDE w:val="0"/>
        <w:autoSpaceDN w:val="0"/>
        <w:adjustRightInd w:val="0"/>
        <w:ind w:left="1440" w:hanging="720"/>
      </w:pPr>
      <w:r>
        <w:tab/>
        <w:t xml:space="preserve">This category includes applicators using pesticides in forests, forest nurseries and forest seed producing areas.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c)</w:t>
      </w:r>
      <w:r>
        <w:tab/>
        <w:t xml:space="preserve">Category 3 is Ornamental and Turf Pest Control containing the subcategories as follows: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1)</w:t>
      </w:r>
      <w:r>
        <w:tab/>
        <w:t xml:space="preserve">Ornamental Pest Control. </w:t>
      </w:r>
    </w:p>
    <w:p w:rsidR="008A2AA6" w:rsidRDefault="008A2AA6" w:rsidP="008A2AA6">
      <w:pPr>
        <w:widowControl w:val="0"/>
        <w:autoSpaceDE w:val="0"/>
        <w:autoSpaceDN w:val="0"/>
        <w:adjustRightInd w:val="0"/>
        <w:ind w:left="2160" w:hanging="720"/>
      </w:pPr>
      <w:r>
        <w:tab/>
        <w:t xml:space="preserve">This category includes pesticide applicators applying pesticides in the maintenance and production of trees, ornamental trees, shrubs and flowers.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2)</w:t>
      </w:r>
      <w:r>
        <w:tab/>
        <w:t xml:space="preserve">Turf Pest Control. </w:t>
      </w:r>
    </w:p>
    <w:p w:rsidR="008A2AA6" w:rsidRDefault="008A2AA6" w:rsidP="008A2AA6">
      <w:pPr>
        <w:widowControl w:val="0"/>
        <w:autoSpaceDE w:val="0"/>
        <w:autoSpaceDN w:val="0"/>
        <w:adjustRightInd w:val="0"/>
        <w:ind w:left="2160" w:hanging="720"/>
      </w:pPr>
      <w:r>
        <w:tab/>
        <w:t xml:space="preserve">This category includes pesticide applicators applying pesticides in the maintenance and production of sod and/or turf.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3)</w:t>
      </w:r>
      <w:r>
        <w:tab/>
        <w:t xml:space="preserve">Plant Management Pest Control. </w:t>
      </w:r>
    </w:p>
    <w:p w:rsidR="008A2AA6" w:rsidRDefault="008A2AA6" w:rsidP="008A2AA6">
      <w:pPr>
        <w:widowControl w:val="0"/>
        <w:autoSpaceDE w:val="0"/>
        <w:autoSpaceDN w:val="0"/>
        <w:adjustRightInd w:val="0"/>
        <w:ind w:left="2160" w:hanging="720"/>
      </w:pPr>
      <w:r>
        <w:tab/>
        <w:t xml:space="preserve">This category includes pesticide applicators applying pesticides in the maintenance of portable plants used for interior landscaping and interior design.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d)</w:t>
      </w:r>
      <w:r>
        <w:tab/>
        <w:t xml:space="preserve">Category 4 is Seed Treatment Pest Control. </w:t>
      </w:r>
    </w:p>
    <w:p w:rsidR="008A2AA6" w:rsidRDefault="008A2AA6" w:rsidP="008A2AA6">
      <w:pPr>
        <w:widowControl w:val="0"/>
        <w:autoSpaceDE w:val="0"/>
        <w:autoSpaceDN w:val="0"/>
        <w:adjustRightInd w:val="0"/>
        <w:ind w:left="1440" w:hanging="720"/>
      </w:pPr>
      <w:r>
        <w:tab/>
        <w:t xml:space="preserve">This category includes applicators using pesticides on seeds.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e)</w:t>
      </w:r>
      <w:r>
        <w:tab/>
        <w:t xml:space="preserve">Category 5 is Aquatic Pest Control. </w:t>
      </w:r>
    </w:p>
    <w:p w:rsidR="008A2AA6" w:rsidRDefault="008A2AA6" w:rsidP="008A2AA6">
      <w:pPr>
        <w:widowControl w:val="0"/>
        <w:autoSpaceDE w:val="0"/>
        <w:autoSpaceDN w:val="0"/>
        <w:adjustRightInd w:val="0"/>
        <w:ind w:left="1440" w:hanging="720"/>
      </w:pPr>
      <w:r>
        <w:tab/>
        <w:t xml:space="preserve">This category includes applicators using pesticides purposefully applied to standing or running water, excluding applicators engaged in public health programs for the management and control of pests having medical and public health importance.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f)</w:t>
      </w:r>
      <w:r>
        <w:tab/>
        <w:t xml:space="preserve">Category 6 is Right-of-Way Pest Control. </w:t>
      </w:r>
    </w:p>
    <w:p w:rsidR="008A2AA6" w:rsidRDefault="008A2AA6" w:rsidP="008A2AA6">
      <w:pPr>
        <w:widowControl w:val="0"/>
        <w:autoSpaceDE w:val="0"/>
        <w:autoSpaceDN w:val="0"/>
        <w:adjustRightInd w:val="0"/>
        <w:ind w:left="1440" w:hanging="720"/>
      </w:pPr>
      <w:r>
        <w:tab/>
        <w:t xml:space="preserve">This category includes applicators using pesticides in the maintenance of public roads, electric </w:t>
      </w:r>
      <w:proofErr w:type="spellStart"/>
      <w:r>
        <w:t>powerlines</w:t>
      </w:r>
      <w:proofErr w:type="spellEnd"/>
      <w:r>
        <w:t xml:space="preserve">, pipelines, railway right-of-way or other similar areas.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g)</w:t>
      </w:r>
      <w:r>
        <w:tab/>
        <w:t xml:space="preserve">Category 7 is Industrial, Institutional, Structural, and Health Related Pest Control. </w:t>
      </w:r>
    </w:p>
    <w:p w:rsidR="008A2AA6" w:rsidRDefault="008A2AA6" w:rsidP="008A2AA6">
      <w:pPr>
        <w:widowControl w:val="0"/>
        <w:autoSpaceDE w:val="0"/>
        <w:autoSpaceDN w:val="0"/>
        <w:adjustRightInd w:val="0"/>
        <w:ind w:left="1440" w:hanging="720"/>
      </w:pPr>
      <w:r>
        <w:tab/>
        <w:t xml:space="preserve">This category is under the jurisdiction of the Illinois Department of Public Health, Structural Pest Control Act [225 ILCS 235] and rules for that Act (77 Ill. Adm. Code 830).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h)</w:t>
      </w:r>
      <w:r>
        <w:tab/>
        <w:t xml:space="preserve">Category 8 is Public Health Pest Control. </w:t>
      </w:r>
    </w:p>
    <w:p w:rsidR="008A2AA6" w:rsidRDefault="008A2AA6" w:rsidP="008A2AA6">
      <w:pPr>
        <w:widowControl w:val="0"/>
        <w:autoSpaceDE w:val="0"/>
        <w:autoSpaceDN w:val="0"/>
        <w:adjustRightInd w:val="0"/>
        <w:ind w:left="1440" w:hanging="720"/>
      </w:pPr>
      <w:r>
        <w:tab/>
        <w:t xml:space="preserve">This category is under the jurisdiction of the Illinois Department of Public Health, except as hereafter provided.  Mosquito Pest Control is a category of pesticide applicators using pesticides for the prevention and control of mosquitoes.  Pesticide applications may be made on or around, although not limited to structures such as schools and hospitals, industrial and business establishments and adjacent areas, including ditches, canals, low wet areas, and stagnant pools, to prevent or control the spread of mosquito borne diseases and for control of nuisance level populations of pest mosquitoes.  In accordance with Section 3(2) of the Act and the Structural Pest Control Act, the examination and training for this category is developed by the Department of Public Health.  The examination, certification and licensing of applicants is administered by the Department of Agriculture.  No other public health and structural pest control activities in fact or by implication are permitted under this license.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proofErr w:type="spellStart"/>
      <w:r>
        <w:t>i</w:t>
      </w:r>
      <w:proofErr w:type="spellEnd"/>
      <w:r>
        <w:t>)</w:t>
      </w:r>
      <w:r>
        <w:tab/>
        <w:t xml:space="preserve">Category 9 is Regulatory Pest Control. </w:t>
      </w:r>
    </w:p>
    <w:p w:rsidR="008A2AA6" w:rsidRDefault="008A2AA6" w:rsidP="008A2AA6">
      <w:pPr>
        <w:widowControl w:val="0"/>
        <w:autoSpaceDE w:val="0"/>
        <w:autoSpaceDN w:val="0"/>
        <w:adjustRightInd w:val="0"/>
        <w:ind w:left="1440" w:hanging="720"/>
      </w:pPr>
      <w:r>
        <w:tab/>
        <w:t xml:space="preserve">This category includes state, federal or other governmental employees who use or supervise the use of pesticides in the control of pesticide enforcement or regulatory activities.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j)</w:t>
      </w:r>
      <w:r>
        <w:tab/>
        <w:t xml:space="preserve">Category 10 is Demonstration and Research Pest Control. </w:t>
      </w:r>
    </w:p>
    <w:p w:rsidR="008A2AA6" w:rsidRDefault="008A2AA6" w:rsidP="008A2AA6">
      <w:pPr>
        <w:widowControl w:val="0"/>
        <w:autoSpaceDE w:val="0"/>
        <w:autoSpaceDN w:val="0"/>
        <w:adjustRightInd w:val="0"/>
        <w:ind w:left="1440" w:hanging="720"/>
      </w:pPr>
      <w:r>
        <w:tab/>
        <w:t xml:space="preserve">This category includes: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1)</w:t>
      </w:r>
      <w:r>
        <w:tab/>
        <w:t xml:space="preserve">Individuals who demonstrate to the public the proper use and techniques of application of restricted use or general use pesticides or supervise such demonstration.  Included in this group are such persons as extension specialists and county agents, commercial representatives demonstrating pesticide products, and those individuals demonstrating methods used in public programs. </w:t>
      </w:r>
    </w:p>
    <w:p w:rsidR="00BF4F07" w:rsidRDefault="00BF4F07" w:rsidP="008A2AA6">
      <w:pPr>
        <w:widowControl w:val="0"/>
        <w:autoSpaceDE w:val="0"/>
        <w:autoSpaceDN w:val="0"/>
        <w:adjustRightInd w:val="0"/>
        <w:ind w:left="2160" w:hanging="720"/>
      </w:pPr>
    </w:p>
    <w:p w:rsidR="008A2AA6" w:rsidRDefault="008A2AA6" w:rsidP="008A2AA6">
      <w:pPr>
        <w:widowControl w:val="0"/>
        <w:autoSpaceDE w:val="0"/>
        <w:autoSpaceDN w:val="0"/>
        <w:adjustRightInd w:val="0"/>
        <w:ind w:left="2160" w:hanging="720"/>
      </w:pPr>
      <w:r>
        <w:t>2)</w:t>
      </w:r>
      <w:r>
        <w:tab/>
        <w:t xml:space="preserve">persons conducting field research with pesticides and, in doing so, use or supervise the use of restricted or general use pesticides.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k)</w:t>
      </w:r>
      <w:r>
        <w:tab/>
        <w:t xml:space="preserve">Category 11 is Soil Fumigation Pest Control. </w:t>
      </w:r>
    </w:p>
    <w:p w:rsidR="008A2AA6" w:rsidRDefault="008A2AA6" w:rsidP="008A2AA6">
      <w:pPr>
        <w:widowControl w:val="0"/>
        <w:autoSpaceDE w:val="0"/>
        <w:autoSpaceDN w:val="0"/>
        <w:adjustRightInd w:val="0"/>
        <w:ind w:left="1440" w:hanging="720"/>
      </w:pPr>
      <w:r>
        <w:tab/>
        <w:t xml:space="preserve">This category includes applicators using pesticides for soil fumigation. </w:t>
      </w:r>
    </w:p>
    <w:p w:rsidR="00BF4F07" w:rsidRDefault="00BF4F07"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l)</w:t>
      </w:r>
      <w:r>
        <w:tab/>
        <w:t xml:space="preserve">Category 12 is Sewer Root Control. </w:t>
      </w:r>
    </w:p>
    <w:p w:rsidR="008A2AA6" w:rsidRDefault="008A2AA6" w:rsidP="008A2AA6">
      <w:pPr>
        <w:widowControl w:val="0"/>
        <w:autoSpaceDE w:val="0"/>
        <w:autoSpaceDN w:val="0"/>
        <w:adjustRightInd w:val="0"/>
        <w:ind w:left="1440" w:hanging="720"/>
      </w:pPr>
      <w:r>
        <w:tab/>
        <w:t xml:space="preserve">This category includes applicators using pesticides for the control of roots within sewer systems. </w:t>
      </w:r>
    </w:p>
    <w:p w:rsidR="008A2AA6" w:rsidRDefault="008A2AA6" w:rsidP="008A2AA6">
      <w:pPr>
        <w:widowControl w:val="0"/>
        <w:autoSpaceDE w:val="0"/>
        <w:autoSpaceDN w:val="0"/>
        <w:adjustRightInd w:val="0"/>
        <w:ind w:left="1440" w:hanging="720"/>
      </w:pPr>
    </w:p>
    <w:p w:rsidR="008A2AA6" w:rsidRDefault="008A2AA6" w:rsidP="008A2AA6">
      <w:pPr>
        <w:widowControl w:val="0"/>
        <w:autoSpaceDE w:val="0"/>
        <w:autoSpaceDN w:val="0"/>
        <w:adjustRightInd w:val="0"/>
        <w:ind w:left="1440" w:hanging="720"/>
      </w:pPr>
      <w:r>
        <w:t xml:space="preserve">(Source:  Amended at 24 Ill. Reg. 7191, effective April 27, 2000) </w:t>
      </w:r>
    </w:p>
    <w:sectPr w:rsidR="008A2AA6" w:rsidSect="008A2A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AA6"/>
    <w:rsid w:val="001678D1"/>
    <w:rsid w:val="003D4230"/>
    <w:rsid w:val="008A2AA6"/>
    <w:rsid w:val="008C6631"/>
    <w:rsid w:val="00BF4F07"/>
    <w:rsid w:val="00E4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