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6B" w:rsidRDefault="002D3F6B" w:rsidP="00471D60">
      <w:pPr>
        <w:widowControl w:val="0"/>
        <w:autoSpaceDE w:val="0"/>
        <w:autoSpaceDN w:val="0"/>
        <w:adjustRightInd w:val="0"/>
      </w:pPr>
      <w:bookmarkStart w:id="0" w:name="_GoBack"/>
      <w:bookmarkEnd w:id="0"/>
      <w:r>
        <w:rPr>
          <w:b/>
          <w:bCs/>
        </w:rPr>
        <w:t xml:space="preserve">Section 220.ILLUSTRATION C   Individual Notice to Control or </w:t>
      </w:r>
      <w:r w:rsidR="001D5E55" w:rsidRPr="001D5E55">
        <w:rPr>
          <w:b/>
          <w:bCs/>
        </w:rPr>
        <w:t>Eradicate</w:t>
      </w:r>
      <w:r w:rsidR="001D5E55">
        <w:rPr>
          <w:b/>
          <w:bCs/>
        </w:rPr>
        <w:t xml:space="preserve"> </w:t>
      </w:r>
      <w:r>
        <w:rPr>
          <w:b/>
          <w:bCs/>
        </w:rPr>
        <w:t>Weeds</w:t>
      </w:r>
      <w:r>
        <w:t xml:space="preserve"> </w:t>
      </w:r>
    </w:p>
    <w:p w:rsidR="002D3F6B" w:rsidRDefault="002D3F6B" w:rsidP="00471D60">
      <w:pPr>
        <w:widowControl w:val="0"/>
        <w:autoSpaceDE w:val="0"/>
        <w:autoSpaceDN w:val="0"/>
        <w:adjustRightInd w:val="0"/>
      </w:pPr>
    </w:p>
    <w:p w:rsidR="00C4553C" w:rsidRDefault="00C4553C" w:rsidP="00471D60">
      <w:pPr>
        <w:widowControl w:val="0"/>
        <w:autoSpaceDE w:val="0"/>
        <w:autoSpaceDN w:val="0"/>
        <w:adjustRightInd w:val="0"/>
      </w:pPr>
    </w:p>
    <w:p w:rsidR="002D3F6B" w:rsidRDefault="002D3F6B" w:rsidP="00471D60">
      <w:pPr>
        <w:widowControl w:val="0"/>
        <w:autoSpaceDE w:val="0"/>
        <w:autoSpaceDN w:val="0"/>
        <w:adjustRightInd w:val="0"/>
        <w:jc w:val="center"/>
      </w:pPr>
      <w:r>
        <w:t>___________________ COUNTY WEED CONTROL AUTHORITY</w:t>
      </w:r>
    </w:p>
    <w:p w:rsidR="002D3F6B" w:rsidRDefault="002D3F6B" w:rsidP="00471D60">
      <w:pPr>
        <w:widowControl w:val="0"/>
        <w:autoSpaceDE w:val="0"/>
        <w:autoSpaceDN w:val="0"/>
        <w:adjustRightInd w:val="0"/>
        <w:jc w:val="center"/>
      </w:pPr>
    </w:p>
    <w:p w:rsidR="002D3F6B" w:rsidRDefault="002D3F6B" w:rsidP="00471D60">
      <w:pPr>
        <w:widowControl w:val="0"/>
        <w:autoSpaceDE w:val="0"/>
        <w:autoSpaceDN w:val="0"/>
        <w:adjustRightInd w:val="0"/>
        <w:jc w:val="center"/>
      </w:pPr>
      <w:r>
        <w:t>INDIVIDUAL NOTICE TO</w:t>
      </w:r>
    </w:p>
    <w:p w:rsidR="002D3F6B" w:rsidRDefault="002D3F6B" w:rsidP="00471D60">
      <w:pPr>
        <w:widowControl w:val="0"/>
        <w:autoSpaceDE w:val="0"/>
        <w:autoSpaceDN w:val="0"/>
        <w:adjustRightInd w:val="0"/>
        <w:jc w:val="center"/>
      </w:pPr>
      <w:r>
        <w:t>CONTROL OR ERADICATE WEEDS</w:t>
      </w:r>
    </w:p>
    <w:p w:rsidR="002D3F6B" w:rsidRDefault="002D3F6B" w:rsidP="00471D60">
      <w:pPr>
        <w:widowControl w:val="0"/>
        <w:autoSpaceDE w:val="0"/>
        <w:autoSpaceDN w:val="0"/>
        <w:adjustRightInd w:val="0"/>
        <w:jc w:val="center"/>
      </w:pPr>
    </w:p>
    <w:tbl>
      <w:tblPr>
        <w:tblW w:w="0" w:type="auto"/>
        <w:tblLook w:val="01E0" w:firstRow="1" w:lastRow="1" w:firstColumn="1" w:lastColumn="1" w:noHBand="0" w:noVBand="0"/>
      </w:tblPr>
      <w:tblGrid>
        <w:gridCol w:w="4518"/>
        <w:gridCol w:w="90"/>
        <w:gridCol w:w="180"/>
        <w:gridCol w:w="90"/>
        <w:gridCol w:w="2752"/>
        <w:gridCol w:w="236"/>
        <w:gridCol w:w="1260"/>
      </w:tblGrid>
      <w:tr w:rsidR="002D3F6B" w:rsidTr="00341FA4">
        <w:tc>
          <w:tcPr>
            <w:tcW w:w="4518" w:type="dxa"/>
            <w:tcBorders>
              <w:top w:val="nil"/>
              <w:left w:val="nil"/>
              <w:bottom w:val="single" w:sz="4" w:space="0" w:color="auto"/>
              <w:right w:val="nil"/>
            </w:tcBorders>
            <w:shd w:val="clear" w:color="auto" w:fill="auto"/>
            <w:tcMar>
              <w:left w:w="0" w:type="dxa"/>
              <w:right w:w="0" w:type="dxa"/>
            </w:tcMar>
          </w:tcPr>
          <w:p w:rsidR="002D3F6B" w:rsidRDefault="002D3F6B" w:rsidP="00471D60">
            <w:pPr>
              <w:widowControl w:val="0"/>
              <w:autoSpaceDE w:val="0"/>
              <w:autoSpaceDN w:val="0"/>
              <w:adjustRightInd w:val="0"/>
            </w:pPr>
          </w:p>
        </w:tc>
        <w:tc>
          <w:tcPr>
            <w:tcW w:w="270" w:type="dxa"/>
            <w:gridSpan w:val="2"/>
            <w:shd w:val="clear" w:color="auto" w:fill="auto"/>
            <w:tcMar>
              <w:left w:w="0" w:type="dxa"/>
              <w:right w:w="0" w:type="dxa"/>
            </w:tcMar>
          </w:tcPr>
          <w:p w:rsidR="002D3F6B" w:rsidRDefault="002D3F6B" w:rsidP="00471D60">
            <w:pPr>
              <w:widowControl w:val="0"/>
              <w:autoSpaceDE w:val="0"/>
              <w:autoSpaceDN w:val="0"/>
              <w:adjustRightInd w:val="0"/>
            </w:pPr>
          </w:p>
        </w:tc>
        <w:tc>
          <w:tcPr>
            <w:tcW w:w="4338" w:type="dxa"/>
            <w:gridSpan w:val="4"/>
            <w:tcBorders>
              <w:top w:val="nil"/>
              <w:left w:val="nil"/>
              <w:bottom w:val="single" w:sz="4" w:space="0" w:color="auto"/>
              <w:right w:val="nil"/>
            </w:tcBorders>
            <w:shd w:val="clear" w:color="auto" w:fill="auto"/>
            <w:tcMar>
              <w:left w:w="0" w:type="dxa"/>
              <w:right w:w="0" w:type="dxa"/>
            </w:tcMar>
          </w:tcPr>
          <w:p w:rsidR="002D3F6B" w:rsidRDefault="002D3F6B" w:rsidP="00471D60">
            <w:pPr>
              <w:widowControl w:val="0"/>
              <w:autoSpaceDE w:val="0"/>
              <w:autoSpaceDN w:val="0"/>
              <w:adjustRightInd w:val="0"/>
            </w:pPr>
          </w:p>
        </w:tc>
      </w:tr>
      <w:tr w:rsidR="002D3F6B" w:rsidTr="00341FA4">
        <w:tc>
          <w:tcPr>
            <w:tcW w:w="4788" w:type="dxa"/>
            <w:gridSpan w:val="3"/>
            <w:shd w:val="clear" w:color="auto" w:fill="auto"/>
            <w:tcMar>
              <w:left w:w="0" w:type="dxa"/>
              <w:right w:w="0" w:type="dxa"/>
            </w:tcMar>
          </w:tcPr>
          <w:p w:rsidR="002D3F6B" w:rsidRDefault="002D3F6B" w:rsidP="00D11B26">
            <w:pPr>
              <w:widowControl w:val="0"/>
              <w:autoSpaceDE w:val="0"/>
              <w:autoSpaceDN w:val="0"/>
              <w:adjustRightInd w:val="0"/>
              <w:jc w:val="center"/>
            </w:pPr>
            <w:r>
              <w:t>Name</w:t>
            </w:r>
          </w:p>
        </w:tc>
        <w:tc>
          <w:tcPr>
            <w:tcW w:w="4338" w:type="dxa"/>
            <w:gridSpan w:val="4"/>
            <w:shd w:val="clear" w:color="auto" w:fill="auto"/>
            <w:tcMar>
              <w:left w:w="0" w:type="dxa"/>
              <w:right w:w="0" w:type="dxa"/>
            </w:tcMar>
          </w:tcPr>
          <w:p w:rsidR="002D3F6B" w:rsidRDefault="002D3F6B" w:rsidP="00D11B26">
            <w:pPr>
              <w:widowControl w:val="0"/>
              <w:autoSpaceDE w:val="0"/>
              <w:autoSpaceDN w:val="0"/>
              <w:adjustRightInd w:val="0"/>
              <w:jc w:val="center"/>
            </w:pPr>
            <w:r>
              <w:t>Date</w:t>
            </w:r>
          </w:p>
        </w:tc>
      </w:tr>
      <w:tr w:rsidR="002D3F6B" w:rsidTr="00341FA4">
        <w:tc>
          <w:tcPr>
            <w:tcW w:w="4608" w:type="dxa"/>
            <w:gridSpan w:val="2"/>
            <w:tcBorders>
              <w:top w:val="nil"/>
              <w:left w:val="nil"/>
              <w:bottom w:val="single" w:sz="4" w:space="0" w:color="auto"/>
              <w:right w:val="nil"/>
            </w:tcBorders>
            <w:shd w:val="clear" w:color="auto" w:fill="auto"/>
            <w:tcMar>
              <w:left w:w="0" w:type="dxa"/>
              <w:right w:w="0" w:type="dxa"/>
            </w:tcMar>
          </w:tcPr>
          <w:p w:rsidR="002D3F6B" w:rsidRDefault="002D3F6B" w:rsidP="00D11B26">
            <w:pPr>
              <w:widowControl w:val="0"/>
              <w:autoSpaceDE w:val="0"/>
              <w:autoSpaceDN w:val="0"/>
              <w:adjustRightInd w:val="0"/>
              <w:jc w:val="center"/>
            </w:pPr>
          </w:p>
        </w:tc>
        <w:tc>
          <w:tcPr>
            <w:tcW w:w="270" w:type="dxa"/>
            <w:gridSpan w:val="2"/>
            <w:shd w:val="clear" w:color="auto" w:fill="auto"/>
            <w:tcMar>
              <w:left w:w="0" w:type="dxa"/>
              <w:right w:w="0" w:type="dxa"/>
            </w:tcMar>
          </w:tcPr>
          <w:p w:rsidR="002D3F6B" w:rsidRDefault="002D3F6B" w:rsidP="00D11B26">
            <w:pPr>
              <w:widowControl w:val="0"/>
              <w:autoSpaceDE w:val="0"/>
              <w:autoSpaceDN w:val="0"/>
              <w:adjustRightInd w:val="0"/>
              <w:jc w:val="center"/>
            </w:pPr>
          </w:p>
        </w:tc>
        <w:tc>
          <w:tcPr>
            <w:tcW w:w="2752" w:type="dxa"/>
            <w:tcBorders>
              <w:top w:val="nil"/>
              <w:left w:val="nil"/>
              <w:bottom w:val="single" w:sz="4" w:space="0" w:color="auto"/>
              <w:right w:val="nil"/>
            </w:tcBorders>
            <w:shd w:val="clear" w:color="auto" w:fill="auto"/>
            <w:tcMar>
              <w:left w:w="0" w:type="dxa"/>
              <w:right w:w="0" w:type="dxa"/>
            </w:tcMar>
          </w:tcPr>
          <w:p w:rsidR="002D3F6B" w:rsidRDefault="002D3F6B" w:rsidP="00D11B26">
            <w:pPr>
              <w:widowControl w:val="0"/>
              <w:autoSpaceDE w:val="0"/>
              <w:autoSpaceDN w:val="0"/>
              <w:adjustRightInd w:val="0"/>
              <w:jc w:val="center"/>
            </w:pPr>
          </w:p>
        </w:tc>
        <w:tc>
          <w:tcPr>
            <w:tcW w:w="236" w:type="dxa"/>
            <w:shd w:val="clear" w:color="auto" w:fill="auto"/>
            <w:tcMar>
              <w:left w:w="0" w:type="dxa"/>
              <w:right w:w="0" w:type="dxa"/>
            </w:tcMar>
          </w:tcPr>
          <w:p w:rsidR="002D3F6B" w:rsidRDefault="002D3F6B" w:rsidP="00D11B26">
            <w:pPr>
              <w:widowControl w:val="0"/>
              <w:autoSpaceDE w:val="0"/>
              <w:autoSpaceDN w:val="0"/>
              <w:adjustRightInd w:val="0"/>
              <w:jc w:val="center"/>
            </w:pPr>
          </w:p>
        </w:tc>
        <w:tc>
          <w:tcPr>
            <w:tcW w:w="1260" w:type="dxa"/>
            <w:tcBorders>
              <w:top w:val="nil"/>
              <w:left w:val="nil"/>
              <w:bottom w:val="single" w:sz="4" w:space="0" w:color="auto"/>
              <w:right w:val="nil"/>
            </w:tcBorders>
            <w:shd w:val="clear" w:color="auto" w:fill="auto"/>
            <w:tcMar>
              <w:left w:w="0" w:type="dxa"/>
              <w:right w:w="0" w:type="dxa"/>
            </w:tcMar>
          </w:tcPr>
          <w:p w:rsidR="002D3F6B" w:rsidRDefault="002D3F6B" w:rsidP="00D11B26">
            <w:pPr>
              <w:widowControl w:val="0"/>
              <w:autoSpaceDE w:val="0"/>
              <w:autoSpaceDN w:val="0"/>
              <w:adjustRightInd w:val="0"/>
              <w:jc w:val="center"/>
            </w:pPr>
          </w:p>
        </w:tc>
      </w:tr>
      <w:tr w:rsidR="002D3F6B" w:rsidTr="00341FA4">
        <w:tc>
          <w:tcPr>
            <w:tcW w:w="4878" w:type="dxa"/>
            <w:gridSpan w:val="4"/>
            <w:shd w:val="clear" w:color="auto" w:fill="auto"/>
            <w:tcMar>
              <w:left w:w="0" w:type="dxa"/>
              <w:right w:w="0" w:type="dxa"/>
            </w:tcMar>
          </w:tcPr>
          <w:p w:rsidR="002D3F6B" w:rsidRDefault="002D3F6B" w:rsidP="00D11B26">
            <w:pPr>
              <w:widowControl w:val="0"/>
              <w:autoSpaceDE w:val="0"/>
              <w:autoSpaceDN w:val="0"/>
              <w:adjustRightInd w:val="0"/>
              <w:jc w:val="center"/>
            </w:pPr>
            <w:r>
              <w:t>Address</w:t>
            </w:r>
          </w:p>
        </w:tc>
        <w:tc>
          <w:tcPr>
            <w:tcW w:w="2988" w:type="dxa"/>
            <w:gridSpan w:val="2"/>
            <w:shd w:val="clear" w:color="auto" w:fill="auto"/>
            <w:tcMar>
              <w:left w:w="0" w:type="dxa"/>
              <w:right w:w="0" w:type="dxa"/>
            </w:tcMar>
          </w:tcPr>
          <w:p w:rsidR="002D3F6B" w:rsidRDefault="002D3F6B" w:rsidP="00D11B26">
            <w:pPr>
              <w:widowControl w:val="0"/>
              <w:autoSpaceDE w:val="0"/>
              <w:autoSpaceDN w:val="0"/>
              <w:adjustRightInd w:val="0"/>
              <w:jc w:val="center"/>
            </w:pPr>
            <w:r>
              <w:t>City</w:t>
            </w:r>
          </w:p>
        </w:tc>
        <w:tc>
          <w:tcPr>
            <w:tcW w:w="1260" w:type="dxa"/>
            <w:shd w:val="clear" w:color="auto" w:fill="auto"/>
            <w:tcMar>
              <w:left w:w="0" w:type="dxa"/>
              <w:right w:w="0" w:type="dxa"/>
            </w:tcMar>
          </w:tcPr>
          <w:p w:rsidR="002D3F6B" w:rsidRDefault="002D3F6B" w:rsidP="00D11B26">
            <w:pPr>
              <w:widowControl w:val="0"/>
              <w:autoSpaceDE w:val="0"/>
              <w:autoSpaceDN w:val="0"/>
              <w:adjustRightInd w:val="0"/>
              <w:jc w:val="center"/>
            </w:pPr>
            <w:r>
              <w:t>Zip</w:t>
            </w:r>
          </w:p>
        </w:tc>
      </w:tr>
    </w:tbl>
    <w:p w:rsidR="002D3F6B" w:rsidRDefault="002D3F6B" w:rsidP="00471D60">
      <w:pPr>
        <w:widowControl w:val="0"/>
        <w:autoSpaceDE w:val="0"/>
        <w:autoSpaceDN w:val="0"/>
        <w:adjustRightInd w:val="0"/>
      </w:pPr>
    </w:p>
    <w:p w:rsidR="002D3F6B" w:rsidRDefault="002D3F6B" w:rsidP="001A4FC1">
      <w:pPr>
        <w:widowControl w:val="0"/>
        <w:autoSpaceDE w:val="0"/>
        <w:autoSpaceDN w:val="0"/>
        <w:adjustRightInd w:val="0"/>
      </w:pPr>
      <w:r>
        <w:t>Dear Landowner:</w:t>
      </w:r>
    </w:p>
    <w:p w:rsidR="002D3F6B" w:rsidRDefault="002D3F6B" w:rsidP="001A4FC1">
      <w:pPr>
        <w:widowControl w:val="0"/>
        <w:autoSpaceDE w:val="0"/>
        <w:autoSpaceDN w:val="0"/>
        <w:adjustRightInd w:val="0"/>
      </w:pPr>
    </w:p>
    <w:p w:rsidR="002D3F6B" w:rsidRDefault="002D3F6B" w:rsidP="001A4FC1">
      <w:pPr>
        <w:widowControl w:val="0"/>
        <w:autoSpaceDE w:val="0"/>
        <w:autoSpaceDN w:val="0"/>
        <w:adjustRightInd w:val="0"/>
      </w:pPr>
      <w:r>
        <w:t xml:space="preserve">Inspection of lands owned or operated by you and located ___________________________ shows that the noxious weed ___________________ is present on this property.  The Illinois Noxious Weed Law defines your duty to control or eradicate these weeds and prevent them from propagating. IN THE EVENT OF YOUR FAILURE TO CONTROL OR ERADICATE THESE WEEDS, THE CONTROL SUPERINTENDENT SHALL ENTER AND HAVE THEM CONTROLLED </w:t>
      </w:r>
      <w:r w:rsidR="001D5E55" w:rsidRPr="001D5E55">
        <w:t>OR</w:t>
      </w:r>
      <w:r w:rsidR="001D5E55">
        <w:t xml:space="preserve"> </w:t>
      </w:r>
      <w:r w:rsidRPr="001D5E55">
        <w:t>ERADICATED</w:t>
      </w:r>
      <w:r>
        <w:t xml:space="preserve">; THE COST OF DOING SO TO BE A LIEN AGAINST THE PROPERTY UNTIL PAID BY THE OWNER.  In addition, you shall be subject to a fine of not more than $100 for the first offense and not more than $200 for each subsequent offense. </w:t>
      </w:r>
    </w:p>
    <w:p w:rsidR="002D3F6B" w:rsidRDefault="002D3F6B" w:rsidP="001A4FC1">
      <w:pPr>
        <w:widowControl w:val="0"/>
        <w:autoSpaceDE w:val="0"/>
        <w:autoSpaceDN w:val="0"/>
        <w:adjustRightInd w:val="0"/>
      </w:pPr>
    </w:p>
    <w:p w:rsidR="002D3F6B" w:rsidRDefault="002D3F6B" w:rsidP="001A4FC1">
      <w:pPr>
        <w:widowControl w:val="0"/>
        <w:autoSpaceDE w:val="0"/>
        <w:autoSpaceDN w:val="0"/>
        <w:adjustRightInd w:val="0"/>
        <w:rPr>
          <w:u w:val="single"/>
        </w:rPr>
      </w:pPr>
      <w:r>
        <w:t>You are hereby given notice to control or eradicate these weeds within ____________ days from the above date as follows: __________________________________________</w:t>
      </w:r>
    </w:p>
    <w:p w:rsidR="002D3F6B" w:rsidRDefault="002D3F6B" w:rsidP="001A4FC1">
      <w:pPr>
        <w:widowControl w:val="0"/>
        <w:autoSpaceDE w:val="0"/>
        <w:autoSpaceDN w:val="0"/>
        <w:adjustRightInd w:val="0"/>
      </w:pPr>
    </w:p>
    <w:p w:rsidR="002D3F6B" w:rsidRDefault="002D3F6B" w:rsidP="00471D60">
      <w:pPr>
        <w:widowControl w:val="0"/>
        <w:autoSpaceDE w:val="0"/>
        <w:autoSpaceDN w:val="0"/>
        <w:adjustRightInd w:val="0"/>
      </w:pPr>
    </w:p>
    <w:p w:rsidR="002D3F6B" w:rsidRDefault="002D3F6B" w:rsidP="00471D60">
      <w:pPr>
        <w:widowControl w:val="0"/>
        <w:autoSpaceDE w:val="0"/>
        <w:autoSpaceDN w:val="0"/>
        <w:adjustRightInd w:val="0"/>
      </w:pPr>
    </w:p>
    <w:tbl>
      <w:tblPr>
        <w:tblW w:w="0" w:type="auto"/>
        <w:tblInd w:w="3753" w:type="dxa"/>
        <w:tblBorders>
          <w:left w:val="single" w:sz="12" w:space="0" w:color="auto"/>
        </w:tblBorders>
        <w:tblLayout w:type="fixed"/>
        <w:tblCellMar>
          <w:left w:w="0" w:type="dxa"/>
          <w:right w:w="0" w:type="dxa"/>
        </w:tblCellMar>
        <w:tblLook w:val="0000" w:firstRow="0" w:lastRow="0" w:firstColumn="0" w:lastColumn="0" w:noHBand="0" w:noVBand="0"/>
      </w:tblPr>
      <w:tblGrid>
        <w:gridCol w:w="1764"/>
        <w:gridCol w:w="3483"/>
      </w:tblGrid>
      <w:tr w:rsidR="002D3F6B">
        <w:tc>
          <w:tcPr>
            <w:tcW w:w="5247" w:type="dxa"/>
            <w:gridSpan w:val="2"/>
            <w:tcBorders>
              <w:top w:val="nil"/>
              <w:left w:val="nil"/>
              <w:bottom w:val="single" w:sz="4" w:space="0" w:color="auto"/>
              <w:right w:val="nil"/>
            </w:tcBorders>
            <w:shd w:val="clear" w:color="auto" w:fill="auto"/>
          </w:tcPr>
          <w:p w:rsidR="002D3F6B" w:rsidRDefault="002D3F6B" w:rsidP="00471D60">
            <w:pPr>
              <w:widowControl w:val="0"/>
              <w:autoSpaceDE w:val="0"/>
              <w:autoSpaceDN w:val="0"/>
              <w:adjustRightInd w:val="0"/>
            </w:pPr>
          </w:p>
        </w:tc>
      </w:tr>
      <w:tr w:rsidR="002D3F6B">
        <w:tc>
          <w:tcPr>
            <w:tcW w:w="5247" w:type="dxa"/>
            <w:gridSpan w:val="2"/>
            <w:tcBorders>
              <w:top w:val="single" w:sz="4" w:space="0" w:color="auto"/>
              <w:left w:val="nil"/>
              <w:bottom w:val="nil"/>
              <w:right w:val="nil"/>
            </w:tcBorders>
            <w:shd w:val="clear" w:color="auto" w:fill="auto"/>
          </w:tcPr>
          <w:p w:rsidR="002D3F6B" w:rsidRDefault="002D3F6B" w:rsidP="00471D60">
            <w:pPr>
              <w:widowControl w:val="0"/>
              <w:autoSpaceDE w:val="0"/>
              <w:autoSpaceDN w:val="0"/>
              <w:adjustRightInd w:val="0"/>
            </w:pPr>
            <w:r>
              <w:t>Weed Control Superintendent</w:t>
            </w:r>
          </w:p>
        </w:tc>
      </w:tr>
      <w:tr w:rsidR="002D3F6B">
        <w:trPr>
          <w:trHeight w:val="396"/>
        </w:trPr>
        <w:tc>
          <w:tcPr>
            <w:tcW w:w="1764" w:type="dxa"/>
            <w:tcBorders>
              <w:top w:val="nil"/>
              <w:left w:val="nil"/>
              <w:bottom w:val="single" w:sz="4" w:space="0" w:color="auto"/>
              <w:right w:val="nil"/>
            </w:tcBorders>
            <w:shd w:val="clear" w:color="auto" w:fill="auto"/>
            <w:vAlign w:val="bottom"/>
          </w:tcPr>
          <w:p w:rsidR="002D3F6B" w:rsidRDefault="002D3F6B" w:rsidP="00471D60">
            <w:pPr>
              <w:widowControl w:val="0"/>
              <w:autoSpaceDE w:val="0"/>
              <w:autoSpaceDN w:val="0"/>
              <w:adjustRightInd w:val="0"/>
            </w:pPr>
          </w:p>
        </w:tc>
        <w:tc>
          <w:tcPr>
            <w:tcW w:w="3483" w:type="dxa"/>
            <w:tcBorders>
              <w:top w:val="nil"/>
              <w:left w:val="nil"/>
              <w:bottom w:val="nil"/>
              <w:right w:val="nil"/>
            </w:tcBorders>
            <w:shd w:val="clear" w:color="auto" w:fill="auto"/>
            <w:vAlign w:val="bottom"/>
          </w:tcPr>
          <w:p w:rsidR="002D3F6B" w:rsidRDefault="002D3F6B" w:rsidP="00471D60">
            <w:pPr>
              <w:widowControl w:val="0"/>
              <w:autoSpaceDE w:val="0"/>
              <w:autoSpaceDN w:val="0"/>
              <w:adjustRightInd w:val="0"/>
            </w:pPr>
            <w:r>
              <w:t>County Weed Control Authority</w:t>
            </w:r>
          </w:p>
        </w:tc>
      </w:tr>
    </w:tbl>
    <w:p w:rsidR="002D3F6B" w:rsidRDefault="002D3F6B" w:rsidP="00471D60">
      <w:pPr>
        <w:widowControl w:val="0"/>
        <w:autoSpaceDE w:val="0"/>
        <w:autoSpaceDN w:val="0"/>
        <w:adjustRightInd w:val="0"/>
      </w:pPr>
    </w:p>
    <w:tbl>
      <w:tblPr>
        <w:tblW w:w="0" w:type="auto"/>
        <w:tblLook w:val="01E0" w:firstRow="1" w:lastRow="1" w:firstColumn="1" w:lastColumn="1" w:noHBand="0" w:noVBand="0"/>
      </w:tblPr>
      <w:tblGrid>
        <w:gridCol w:w="467"/>
        <w:gridCol w:w="359"/>
        <w:gridCol w:w="358"/>
        <w:gridCol w:w="1672"/>
        <w:gridCol w:w="829"/>
        <w:gridCol w:w="3083"/>
        <w:gridCol w:w="540"/>
        <w:gridCol w:w="1040"/>
        <w:gridCol w:w="508"/>
      </w:tblGrid>
      <w:tr w:rsidR="002D3F6B" w:rsidTr="00341FA4">
        <w:tc>
          <w:tcPr>
            <w:tcW w:w="8856" w:type="dxa"/>
            <w:gridSpan w:val="9"/>
            <w:shd w:val="clear" w:color="auto" w:fill="auto"/>
            <w:tcMar>
              <w:left w:w="0" w:type="dxa"/>
              <w:right w:w="0" w:type="dxa"/>
            </w:tcMar>
            <w:vAlign w:val="bottom"/>
          </w:tcPr>
          <w:p w:rsidR="002D3F6B" w:rsidRDefault="002D3F6B" w:rsidP="00341FA4">
            <w:pPr>
              <w:widowControl w:val="0"/>
              <w:autoSpaceDE w:val="0"/>
              <w:autoSpaceDN w:val="0"/>
              <w:adjustRightInd w:val="0"/>
            </w:pPr>
            <w:r>
              <w:t>The above notice was served on:</w:t>
            </w:r>
          </w:p>
        </w:tc>
      </w:tr>
      <w:tr w:rsidR="002D3F6B" w:rsidTr="00341FA4">
        <w:trPr>
          <w:trHeight w:val="423"/>
        </w:trPr>
        <w:tc>
          <w:tcPr>
            <w:tcW w:w="8856" w:type="dxa"/>
            <w:gridSpan w:val="9"/>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r>
      <w:tr w:rsidR="002D3F6B" w:rsidTr="00341FA4">
        <w:trPr>
          <w:trHeight w:val="413"/>
        </w:trPr>
        <w:tc>
          <w:tcPr>
            <w:tcW w:w="467" w:type="dxa"/>
            <w:shd w:val="clear" w:color="auto" w:fill="auto"/>
            <w:tcMar>
              <w:left w:w="0" w:type="dxa"/>
              <w:right w:w="0" w:type="dxa"/>
            </w:tcMar>
            <w:vAlign w:val="bottom"/>
          </w:tcPr>
          <w:p w:rsidR="002D3F6B" w:rsidRDefault="002D3F6B" w:rsidP="00341FA4">
            <w:pPr>
              <w:widowControl w:val="0"/>
              <w:autoSpaceDE w:val="0"/>
              <w:autoSpaceDN w:val="0"/>
              <w:adjustRightInd w:val="0"/>
            </w:pPr>
            <w:r>
              <w:t>by</w:t>
            </w:r>
          </w:p>
        </w:tc>
        <w:tc>
          <w:tcPr>
            <w:tcW w:w="8389" w:type="dxa"/>
            <w:gridSpan w:val="8"/>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r>
      <w:tr w:rsidR="002D3F6B" w:rsidTr="00341FA4">
        <w:trPr>
          <w:trHeight w:val="413"/>
        </w:trPr>
        <w:tc>
          <w:tcPr>
            <w:tcW w:w="826" w:type="dxa"/>
            <w:gridSpan w:val="2"/>
            <w:shd w:val="clear" w:color="auto" w:fill="auto"/>
            <w:tcMar>
              <w:left w:w="0" w:type="dxa"/>
              <w:right w:w="0" w:type="dxa"/>
            </w:tcMar>
            <w:vAlign w:val="bottom"/>
          </w:tcPr>
          <w:p w:rsidR="002D3F6B" w:rsidRDefault="002D3F6B" w:rsidP="00341FA4">
            <w:pPr>
              <w:widowControl w:val="0"/>
              <w:autoSpaceDE w:val="0"/>
              <w:autoSpaceDN w:val="0"/>
              <w:adjustRightInd w:val="0"/>
            </w:pPr>
            <w:r>
              <w:t>on the</w:t>
            </w:r>
          </w:p>
        </w:tc>
        <w:tc>
          <w:tcPr>
            <w:tcW w:w="2030" w:type="dxa"/>
            <w:gridSpan w:val="2"/>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c>
          <w:tcPr>
            <w:tcW w:w="829" w:type="dxa"/>
            <w:shd w:val="clear" w:color="auto" w:fill="auto"/>
            <w:tcMar>
              <w:left w:w="0" w:type="dxa"/>
              <w:right w:w="0" w:type="dxa"/>
            </w:tcMar>
            <w:vAlign w:val="bottom"/>
          </w:tcPr>
          <w:p w:rsidR="002D3F6B" w:rsidRDefault="002D3F6B" w:rsidP="00341FA4">
            <w:pPr>
              <w:widowControl w:val="0"/>
              <w:autoSpaceDE w:val="0"/>
              <w:autoSpaceDN w:val="0"/>
              <w:adjustRightInd w:val="0"/>
            </w:pPr>
            <w:r>
              <w:t>day of</w:t>
            </w:r>
          </w:p>
        </w:tc>
        <w:tc>
          <w:tcPr>
            <w:tcW w:w="3083" w:type="dxa"/>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c>
          <w:tcPr>
            <w:tcW w:w="540" w:type="dxa"/>
            <w:shd w:val="clear" w:color="auto" w:fill="auto"/>
            <w:tcMar>
              <w:left w:w="0" w:type="dxa"/>
              <w:right w:w="0" w:type="dxa"/>
            </w:tcMar>
            <w:vAlign w:val="bottom"/>
          </w:tcPr>
          <w:p w:rsidR="002D3F6B" w:rsidRDefault="002D3F6B" w:rsidP="00341FA4">
            <w:pPr>
              <w:widowControl w:val="0"/>
              <w:autoSpaceDE w:val="0"/>
              <w:autoSpaceDN w:val="0"/>
              <w:adjustRightInd w:val="0"/>
            </w:pPr>
            <w:r>
              <w:t xml:space="preserve">, </w:t>
            </w:r>
            <w:r w:rsidR="001D5E55" w:rsidRPr="0057509D">
              <w:t>20</w:t>
            </w:r>
          </w:p>
        </w:tc>
        <w:tc>
          <w:tcPr>
            <w:tcW w:w="1040" w:type="dxa"/>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c>
          <w:tcPr>
            <w:tcW w:w="508" w:type="dxa"/>
            <w:shd w:val="clear" w:color="auto" w:fill="auto"/>
            <w:tcMar>
              <w:left w:w="0" w:type="dxa"/>
              <w:right w:w="0" w:type="dxa"/>
            </w:tcMar>
            <w:vAlign w:val="bottom"/>
          </w:tcPr>
          <w:p w:rsidR="002D3F6B" w:rsidRDefault="002D3F6B" w:rsidP="00341FA4">
            <w:pPr>
              <w:widowControl w:val="0"/>
              <w:autoSpaceDE w:val="0"/>
              <w:autoSpaceDN w:val="0"/>
              <w:adjustRightInd w:val="0"/>
            </w:pPr>
            <w:r>
              <w:t>.</w:t>
            </w:r>
          </w:p>
        </w:tc>
      </w:tr>
      <w:tr w:rsidR="002D3F6B" w:rsidTr="00341FA4">
        <w:trPr>
          <w:trHeight w:val="755"/>
        </w:trPr>
        <w:tc>
          <w:tcPr>
            <w:tcW w:w="1184" w:type="dxa"/>
            <w:gridSpan w:val="3"/>
            <w:shd w:val="clear" w:color="auto" w:fill="auto"/>
            <w:tcMar>
              <w:left w:w="0" w:type="dxa"/>
              <w:right w:w="0" w:type="dxa"/>
            </w:tcMar>
            <w:vAlign w:val="bottom"/>
          </w:tcPr>
          <w:p w:rsidR="002D3F6B" w:rsidRDefault="002D3F6B" w:rsidP="00341FA4">
            <w:pPr>
              <w:widowControl w:val="0"/>
              <w:autoSpaceDE w:val="0"/>
              <w:autoSpaceDN w:val="0"/>
              <w:adjustRightInd w:val="0"/>
            </w:pPr>
            <w:r>
              <w:t>Signature</w:t>
            </w:r>
          </w:p>
        </w:tc>
        <w:tc>
          <w:tcPr>
            <w:tcW w:w="7672" w:type="dxa"/>
            <w:gridSpan w:val="6"/>
            <w:tcBorders>
              <w:top w:val="nil"/>
              <w:left w:val="nil"/>
              <w:bottom w:val="single" w:sz="4" w:space="0" w:color="auto"/>
              <w:right w:val="nil"/>
            </w:tcBorders>
            <w:shd w:val="clear" w:color="auto" w:fill="auto"/>
            <w:tcMar>
              <w:left w:w="0" w:type="dxa"/>
              <w:right w:w="0" w:type="dxa"/>
            </w:tcMar>
            <w:vAlign w:val="bottom"/>
          </w:tcPr>
          <w:p w:rsidR="002D3F6B" w:rsidRDefault="002D3F6B" w:rsidP="00341FA4">
            <w:pPr>
              <w:widowControl w:val="0"/>
              <w:autoSpaceDE w:val="0"/>
              <w:autoSpaceDN w:val="0"/>
              <w:adjustRightInd w:val="0"/>
            </w:pPr>
          </w:p>
        </w:tc>
      </w:tr>
    </w:tbl>
    <w:p w:rsidR="00B150F0" w:rsidRDefault="00B150F0" w:rsidP="00471D60">
      <w:pPr>
        <w:pStyle w:val="JCARSourceNote"/>
        <w:ind w:firstLine="720"/>
      </w:pPr>
    </w:p>
    <w:p w:rsidR="00B150F0" w:rsidRPr="00D55B37" w:rsidRDefault="00B150F0" w:rsidP="00471D60">
      <w:pPr>
        <w:pStyle w:val="JCARSourceNote"/>
        <w:ind w:firstLine="720"/>
      </w:pPr>
      <w:r w:rsidRPr="00D55B37">
        <w:t xml:space="preserve">(Source:  </w:t>
      </w:r>
      <w:r>
        <w:t>Amended</w:t>
      </w:r>
      <w:r w:rsidRPr="00D55B37">
        <w:t xml:space="preserve"> at 26 Ill. Reg. </w:t>
      </w:r>
      <w:r w:rsidR="003C6F5C">
        <w:t>14644</w:t>
      </w:r>
      <w:r w:rsidRPr="00D55B37">
        <w:t xml:space="preserve">, effective </w:t>
      </w:r>
      <w:r w:rsidR="003C6F5C">
        <w:t>September 23, 2002</w:t>
      </w:r>
      <w:r w:rsidRPr="00D55B37">
        <w:t>)</w:t>
      </w:r>
    </w:p>
    <w:sectPr w:rsidR="00B150F0" w:rsidRPr="00D55B37" w:rsidSect="00471D60">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C1F"/>
    <w:rsid w:val="001A4FC1"/>
    <w:rsid w:val="001B5C1F"/>
    <w:rsid w:val="001D5E55"/>
    <w:rsid w:val="0025547F"/>
    <w:rsid w:val="002D3F6B"/>
    <w:rsid w:val="00341FA4"/>
    <w:rsid w:val="003C6F5C"/>
    <w:rsid w:val="00471D60"/>
    <w:rsid w:val="0057509D"/>
    <w:rsid w:val="0070462F"/>
    <w:rsid w:val="00786604"/>
    <w:rsid w:val="008700D0"/>
    <w:rsid w:val="008D770C"/>
    <w:rsid w:val="009172F8"/>
    <w:rsid w:val="00944940"/>
    <w:rsid w:val="009519F4"/>
    <w:rsid w:val="00A33F19"/>
    <w:rsid w:val="00B150F0"/>
    <w:rsid w:val="00C4553C"/>
    <w:rsid w:val="00D11B26"/>
    <w:rsid w:val="00E27582"/>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F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3F19"/>
  </w:style>
  <w:style w:type="paragraph" w:styleId="BalloonText">
    <w:name w:val="Balloon Text"/>
    <w:basedOn w:val="Normal"/>
    <w:semiHidden/>
    <w:rsid w:val="001D5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F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3F19"/>
  </w:style>
  <w:style w:type="paragraph" w:styleId="BalloonText">
    <w:name w:val="Balloon Text"/>
    <w:basedOn w:val="Normal"/>
    <w:semiHidden/>
    <w:rsid w:val="001D5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