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40" w:rsidRDefault="00A11040" w:rsidP="00A110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1040" w:rsidRDefault="00A11040" w:rsidP="00A110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215.260  Indicating Devices</w:t>
      </w:r>
      <w:r>
        <w:t xml:space="preserve"> </w:t>
      </w:r>
    </w:p>
    <w:p w:rsidR="00A11040" w:rsidRDefault="00A11040" w:rsidP="00A11040">
      <w:pPr>
        <w:widowControl w:val="0"/>
        <w:autoSpaceDE w:val="0"/>
        <w:autoSpaceDN w:val="0"/>
        <w:adjustRightInd w:val="0"/>
      </w:pPr>
    </w:p>
    <w:p w:rsidR="00A11040" w:rsidRDefault="00A11040" w:rsidP="00A11040">
      <w:pPr>
        <w:widowControl w:val="0"/>
        <w:autoSpaceDE w:val="0"/>
        <w:autoSpaceDN w:val="0"/>
        <w:adjustRightInd w:val="0"/>
      </w:pPr>
      <w:r>
        <w:t xml:space="preserve">Because of explosion and extreme corrosion hazard, no thermometers or other devices containing mercury shall be used where there is slightest probability of introducing mercury into nitrogen fertilizer solutions. </w:t>
      </w:r>
    </w:p>
    <w:sectPr w:rsidR="00A11040" w:rsidSect="00A110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040"/>
    <w:rsid w:val="0007144B"/>
    <w:rsid w:val="001678D1"/>
    <w:rsid w:val="00390B75"/>
    <w:rsid w:val="00A11040"/>
    <w:rsid w:val="00E1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