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A1" w:rsidRDefault="00FD0DA1" w:rsidP="00FD0DA1">
      <w:pPr>
        <w:widowControl w:val="0"/>
        <w:autoSpaceDE w:val="0"/>
        <w:autoSpaceDN w:val="0"/>
        <w:adjustRightInd w:val="0"/>
      </w:pPr>
      <w:bookmarkStart w:id="0" w:name="_GoBack"/>
      <w:bookmarkEnd w:id="0"/>
    </w:p>
    <w:p w:rsidR="00FD0DA1" w:rsidRDefault="00FD0DA1" w:rsidP="00FD0DA1">
      <w:pPr>
        <w:widowControl w:val="0"/>
        <w:autoSpaceDE w:val="0"/>
        <w:autoSpaceDN w:val="0"/>
        <w:adjustRightInd w:val="0"/>
      </w:pPr>
      <w:r>
        <w:rPr>
          <w:b/>
          <w:bCs/>
        </w:rPr>
        <w:t>Section 200.35  Brand and Product Names</w:t>
      </w:r>
      <w:r>
        <w:t xml:space="preserve"> </w:t>
      </w:r>
    </w:p>
    <w:p w:rsidR="00FD0DA1" w:rsidRDefault="00FD0DA1" w:rsidP="00FD0DA1">
      <w:pPr>
        <w:widowControl w:val="0"/>
        <w:autoSpaceDE w:val="0"/>
        <w:autoSpaceDN w:val="0"/>
        <w:adjustRightInd w:val="0"/>
      </w:pPr>
    </w:p>
    <w:p w:rsidR="00FD0DA1" w:rsidRDefault="00FD0DA1" w:rsidP="00FD0DA1">
      <w:pPr>
        <w:widowControl w:val="0"/>
        <w:autoSpaceDE w:val="0"/>
        <w:autoSpaceDN w:val="0"/>
        <w:adjustRightInd w:val="0"/>
        <w:ind w:left="1440" w:hanging="720"/>
      </w:pPr>
      <w:r>
        <w:t>a)</w:t>
      </w:r>
      <w:r>
        <w:tab/>
        <w:t xml:space="preserve">The brand or product name shall be appropriate for the intended use of the feed and shall not be misleading.  If the name indicates the commercial feed is made for a specific use, the character of the feed shall conform therewith.  A mixture labeled "Dairy Feed," for example, must be suitable for that purpose.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b)</w:t>
      </w:r>
      <w:r>
        <w:tab/>
        <w:t xml:space="preserve">Commercial, registered brand or trade names are not permitted in guarantees or ingredient listings.  Brand or trade names shall only appear in the product name of the feed produced by or for the firm holding the rights to such a name.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c)</w:t>
      </w:r>
      <w:r>
        <w:tab/>
        <w:t xml:space="preserve">The name of a commercial feed shall not be derived from one or more ingredients of a mixture to the exclusion of other ingredients and the name shall not be one representing any components of a mixture, unless all components are included in the name:  provided, that if any ingredient or combination of ingredients is intended to impart a distinctive characteristic to the product, the name of that ingredient or combination of ingredients may be used as a part of the brand name or product name if the ingredients or combination of ingredients is quantitatively guaranteed in the guaranteed analysis, and the brand or product name is not otherwise false or misleading.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d)</w:t>
      </w:r>
      <w:r>
        <w:tab/>
        <w:t xml:space="preserve">The word "protein" shall not be permitted in the product name of a commercial feed that contains added non-protein nitrogen.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e)</w:t>
      </w:r>
      <w:r>
        <w:tab/>
        <w:t xml:space="preserve">When the name carries a percentage value, it shall be understood to signify protein, or equivalent protein content only, or both, even though it may not explicitly modify the percentage with the word "protein":  provided, that other  percentage values may be permitted if they are followed by the identifying description.  Digital numbers shall not be used in such a manner as to be misleading or confusing to the customer.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f)</w:t>
      </w:r>
      <w:r>
        <w:tab/>
        <w:t xml:space="preserve">A single ingredient feed shall have a product name in accordance with the designated definition of the feed ingredient as recognized by the Association of American Feed Control Officials as adopted in Section 10 of the Act.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g)</w:t>
      </w:r>
      <w:r>
        <w:tab/>
        <w:t xml:space="preserve">The word "vitamin," or a contraction thereof, or any word suggesting vitamin can be used only in the name of a commercial feed which is represented to be a vitamin supplement, and which is labeled with the minimum content of each vitamin declared, as specified in Section 200.45(c).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h)</w:t>
      </w:r>
      <w:r>
        <w:tab/>
        <w:t xml:space="preserve">The term "mineralized" shall not be used in the name of a commercial feed except for "trace mineralized salt". Trace mineralized salt shall contain amounts of trace minerals which are essential for animal nutrition. </w:t>
      </w:r>
    </w:p>
    <w:p w:rsidR="008A0757" w:rsidRDefault="008A0757"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proofErr w:type="spellStart"/>
      <w:r>
        <w:t>i</w:t>
      </w:r>
      <w:proofErr w:type="spellEnd"/>
      <w:r>
        <w:t>)</w:t>
      </w:r>
      <w:r>
        <w:tab/>
        <w:t xml:space="preserve">The term "meat" and "meat by-products" shall be qualified to designate the animal from which the meat and meat by-products are derived, unless the meat and meat by-products are from cattle, swine, sheep or goats. </w:t>
      </w:r>
    </w:p>
    <w:p w:rsidR="00FD0DA1" w:rsidRDefault="00FD0DA1" w:rsidP="00FD0DA1">
      <w:pPr>
        <w:widowControl w:val="0"/>
        <w:autoSpaceDE w:val="0"/>
        <w:autoSpaceDN w:val="0"/>
        <w:adjustRightInd w:val="0"/>
        <w:ind w:left="1440" w:hanging="720"/>
      </w:pPr>
    </w:p>
    <w:p w:rsidR="00FD0DA1" w:rsidRDefault="00FD0DA1" w:rsidP="00FD0DA1">
      <w:pPr>
        <w:widowControl w:val="0"/>
        <w:autoSpaceDE w:val="0"/>
        <w:autoSpaceDN w:val="0"/>
        <w:adjustRightInd w:val="0"/>
        <w:ind w:left="1440" w:hanging="720"/>
      </w:pPr>
      <w:r>
        <w:t xml:space="preserve">(Source:  Added at 16 Ill. Reg. 15889, effective September 30, 1992) </w:t>
      </w:r>
    </w:p>
    <w:sectPr w:rsidR="00FD0DA1" w:rsidSect="00FD0D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DA1"/>
    <w:rsid w:val="001678D1"/>
    <w:rsid w:val="00251DF5"/>
    <w:rsid w:val="008A0757"/>
    <w:rsid w:val="00B04516"/>
    <w:rsid w:val="00C51142"/>
    <w:rsid w:val="00FD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