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9D" w:rsidRDefault="00105E9D" w:rsidP="00105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E9D" w:rsidRDefault="00105E9D" w:rsidP="00105E9D">
      <w:pPr>
        <w:widowControl w:val="0"/>
        <w:autoSpaceDE w:val="0"/>
        <w:autoSpaceDN w:val="0"/>
        <w:adjustRightInd w:val="0"/>
        <w:jc w:val="center"/>
      </w:pPr>
      <w:r>
        <w:t>PART 178</w:t>
      </w:r>
    </w:p>
    <w:p w:rsidR="00105E9D" w:rsidRDefault="00105E9D" w:rsidP="00105E9D">
      <w:pPr>
        <w:widowControl w:val="0"/>
        <w:autoSpaceDE w:val="0"/>
        <w:autoSpaceDN w:val="0"/>
        <w:adjustRightInd w:val="0"/>
        <w:jc w:val="center"/>
      </w:pPr>
      <w:r>
        <w:t>DETENTION; SEIZURE AND CONDEMNATION;</w:t>
      </w:r>
    </w:p>
    <w:p w:rsidR="00105E9D" w:rsidRDefault="00105E9D" w:rsidP="00105E9D">
      <w:pPr>
        <w:widowControl w:val="0"/>
        <w:autoSpaceDE w:val="0"/>
        <w:autoSpaceDN w:val="0"/>
        <w:adjustRightInd w:val="0"/>
        <w:jc w:val="center"/>
      </w:pPr>
      <w:r>
        <w:t>CRIMINAL OFFENSES (REPEALED)</w:t>
      </w:r>
    </w:p>
    <w:p w:rsidR="00105E9D" w:rsidRDefault="00105E9D" w:rsidP="00105E9D">
      <w:pPr>
        <w:widowControl w:val="0"/>
        <w:autoSpaceDE w:val="0"/>
        <w:autoSpaceDN w:val="0"/>
        <w:adjustRightInd w:val="0"/>
      </w:pPr>
    </w:p>
    <w:sectPr w:rsidR="00105E9D" w:rsidSect="00105E9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E9D"/>
    <w:rsid w:val="00105E9D"/>
    <w:rsid w:val="00213E38"/>
    <w:rsid w:val="00523801"/>
    <w:rsid w:val="008D5DD9"/>
    <w:rsid w:val="00C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