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CE" w:rsidRDefault="009431CE" w:rsidP="009431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31CE" w:rsidRDefault="009431CE" w:rsidP="009431CE">
      <w:pPr>
        <w:widowControl w:val="0"/>
        <w:autoSpaceDE w:val="0"/>
        <w:autoSpaceDN w:val="0"/>
        <w:adjustRightInd w:val="0"/>
        <w:jc w:val="center"/>
      </w:pPr>
      <w:r>
        <w:t>SUBPART C:  POULTRY INSPECTION</w:t>
      </w:r>
    </w:p>
    <w:sectPr w:rsidR="009431CE" w:rsidSect="009431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31CE"/>
    <w:rsid w:val="001678D1"/>
    <w:rsid w:val="004019B7"/>
    <w:rsid w:val="0090627E"/>
    <w:rsid w:val="009431CE"/>
    <w:rsid w:val="009C068D"/>
    <w:rsid w:val="00AC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POULTRY INSPECTION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POULTRY INSPECTION</dc:title>
  <dc:subject/>
  <dc:creator>Illinois General Assembly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