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34" w:rsidRDefault="00770A34" w:rsidP="00770A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0A34" w:rsidRDefault="00770A34" w:rsidP="00770A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125.143  Imported Products</w:t>
      </w:r>
      <w:r>
        <w:t xml:space="preserve"> </w:t>
      </w:r>
    </w:p>
    <w:p w:rsidR="00770A34" w:rsidRDefault="00770A34" w:rsidP="00770A34">
      <w:pPr>
        <w:widowControl w:val="0"/>
        <w:autoSpaceDE w:val="0"/>
        <w:autoSpaceDN w:val="0"/>
        <w:adjustRightInd w:val="0"/>
      </w:pPr>
    </w:p>
    <w:p w:rsidR="00770A34" w:rsidRDefault="00770A34" w:rsidP="00770A34">
      <w:pPr>
        <w:widowControl w:val="0"/>
        <w:autoSpaceDE w:val="0"/>
        <w:autoSpaceDN w:val="0"/>
        <w:adjustRightInd w:val="0"/>
      </w:pPr>
      <w:r>
        <w:t>The Department incorporates by reference 9 CFR 327.2, 327.7, and 381.196 (</w:t>
      </w:r>
      <w:r w:rsidR="009821C8">
        <w:t>2004</w:t>
      </w:r>
      <w:r w:rsidR="00536677">
        <w:t xml:space="preserve">; 70 FR 57725 effective November </w:t>
      </w:r>
      <w:r w:rsidR="00392E40">
        <w:t>3</w:t>
      </w:r>
      <w:r w:rsidR="00536677">
        <w:t>, 2005</w:t>
      </w:r>
      <w:r w:rsidR="0060025E">
        <w:t>; 70 FR 70033 effective December 21, 2005</w:t>
      </w:r>
      <w:r w:rsidR="009C38A3">
        <w:t>; 71 FR 43958 effective September 5, 2006</w:t>
      </w:r>
      <w:r w:rsidR="007E3539">
        <w:t>; 72 FR 61793 effective December 3, 2007</w:t>
      </w:r>
      <w:r>
        <w:t xml:space="preserve">). </w:t>
      </w:r>
    </w:p>
    <w:p w:rsidR="00770A34" w:rsidRDefault="00770A34" w:rsidP="00770A34">
      <w:pPr>
        <w:widowControl w:val="0"/>
        <w:autoSpaceDE w:val="0"/>
        <w:autoSpaceDN w:val="0"/>
        <w:adjustRightInd w:val="0"/>
      </w:pPr>
    </w:p>
    <w:p w:rsidR="007E3539" w:rsidRDefault="007E3539">
      <w:pPr>
        <w:pStyle w:val="JCARSourceNote"/>
        <w:ind w:left="720"/>
      </w:pPr>
      <w:r w:rsidRPr="00D55B37">
        <w:t xml:space="preserve">(Source:  Amended by </w:t>
      </w:r>
      <w:r>
        <w:t>peremptory</w:t>
      </w:r>
      <w:r w:rsidRPr="00D55B37">
        <w:t xml:space="preserve"> rulemaking at </w:t>
      </w:r>
      <w:r>
        <w:t>3</w:t>
      </w:r>
      <w:r w:rsidR="00B4788E">
        <w:t>1</w:t>
      </w:r>
      <w:r w:rsidRPr="00D55B37">
        <w:t xml:space="preserve"> Ill. Reg. </w:t>
      </w:r>
      <w:r w:rsidR="00CA225F">
        <w:t>167</w:t>
      </w:r>
      <w:r w:rsidR="0026585A">
        <w:t>63</w:t>
      </w:r>
      <w:r w:rsidRPr="00D55B37">
        <w:t xml:space="preserve">, effective </w:t>
      </w:r>
      <w:r>
        <w:t>December 10, 2007</w:t>
      </w:r>
      <w:r w:rsidRPr="00D55B37">
        <w:t>)</w:t>
      </w:r>
    </w:p>
    <w:sectPr w:rsidR="007E3539" w:rsidSect="00770A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0A34"/>
    <w:rsid w:val="00125970"/>
    <w:rsid w:val="001678D1"/>
    <w:rsid w:val="0026322A"/>
    <w:rsid w:val="0026585A"/>
    <w:rsid w:val="002F011C"/>
    <w:rsid w:val="00300691"/>
    <w:rsid w:val="00392E40"/>
    <w:rsid w:val="003A1665"/>
    <w:rsid w:val="00402A23"/>
    <w:rsid w:val="004A39B3"/>
    <w:rsid w:val="004A6DEA"/>
    <w:rsid w:val="00501455"/>
    <w:rsid w:val="00536677"/>
    <w:rsid w:val="00574B9F"/>
    <w:rsid w:val="0060025E"/>
    <w:rsid w:val="00636254"/>
    <w:rsid w:val="00704C58"/>
    <w:rsid w:val="00770A34"/>
    <w:rsid w:val="007B6B0F"/>
    <w:rsid w:val="007E3539"/>
    <w:rsid w:val="00823003"/>
    <w:rsid w:val="008873A5"/>
    <w:rsid w:val="009821C8"/>
    <w:rsid w:val="009C38A3"/>
    <w:rsid w:val="009E4825"/>
    <w:rsid w:val="00A21334"/>
    <w:rsid w:val="00A36979"/>
    <w:rsid w:val="00AB368A"/>
    <w:rsid w:val="00B4788E"/>
    <w:rsid w:val="00C102FF"/>
    <w:rsid w:val="00CA225F"/>
    <w:rsid w:val="00CC3224"/>
    <w:rsid w:val="00D81D5A"/>
    <w:rsid w:val="00E7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213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21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Roberts, John</cp:lastModifiedBy>
  <cp:revision>3</cp:revision>
  <dcterms:created xsi:type="dcterms:W3CDTF">2012-06-21T20:09:00Z</dcterms:created>
  <dcterms:modified xsi:type="dcterms:W3CDTF">2012-06-21T20:09:00Z</dcterms:modified>
</cp:coreProperties>
</file>