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4" w:rsidRDefault="004658E4" w:rsidP="004658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58E4" w:rsidRDefault="004658E4" w:rsidP="004658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116.20  Retesting of Reactors</w:t>
      </w:r>
      <w:r>
        <w:t xml:space="preserve"> </w:t>
      </w:r>
    </w:p>
    <w:p w:rsidR="004658E4" w:rsidRDefault="004658E4" w:rsidP="004658E4">
      <w:pPr>
        <w:widowControl w:val="0"/>
        <w:autoSpaceDE w:val="0"/>
        <w:autoSpaceDN w:val="0"/>
        <w:adjustRightInd w:val="0"/>
      </w:pPr>
    </w:p>
    <w:p w:rsidR="004658E4" w:rsidRDefault="004658E4" w:rsidP="004658E4">
      <w:pPr>
        <w:widowControl w:val="0"/>
        <w:autoSpaceDE w:val="0"/>
        <w:autoSpaceDN w:val="0"/>
        <w:adjustRightInd w:val="0"/>
      </w:pPr>
      <w:r>
        <w:t xml:space="preserve">The Department will grant a retest of reactors upon request by the owner or veterinarian.  The retest must be conducted within 15 days after the original test. </w:t>
      </w:r>
    </w:p>
    <w:sectPr w:rsidR="004658E4" w:rsidSect="004658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58E4"/>
    <w:rsid w:val="001678D1"/>
    <w:rsid w:val="00193A65"/>
    <w:rsid w:val="004658E4"/>
    <w:rsid w:val="008C7098"/>
    <w:rsid w:val="00B0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