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96" w:rsidRDefault="009E2296" w:rsidP="00F1119B">
      <w:pPr>
        <w:widowControl w:val="0"/>
        <w:autoSpaceDE w:val="0"/>
        <w:autoSpaceDN w:val="0"/>
        <w:adjustRightInd w:val="0"/>
        <w:rPr>
          <w:b/>
          <w:bCs/>
        </w:rPr>
      </w:pPr>
    </w:p>
    <w:p w:rsidR="00F1119B" w:rsidRDefault="00F1119B" w:rsidP="00F111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110.90</w:t>
      </w:r>
      <w:r w:rsidR="003E06E1">
        <w:rPr>
          <w:b/>
          <w:bCs/>
        </w:rPr>
        <w:t xml:space="preserve">  </w:t>
      </w:r>
      <w:r>
        <w:rPr>
          <w:b/>
          <w:bCs/>
        </w:rPr>
        <w:t>Microbiology Fees</w:t>
      </w:r>
      <w:r>
        <w:t xml:space="preserve"> </w:t>
      </w:r>
    </w:p>
    <w:p w:rsidR="00F1119B" w:rsidRDefault="00F1119B" w:rsidP="00F1119B">
      <w:pPr>
        <w:widowControl w:val="0"/>
        <w:autoSpaceDE w:val="0"/>
        <w:autoSpaceDN w:val="0"/>
        <w:adjustRightInd w:val="0"/>
      </w:pPr>
    </w:p>
    <w:p w:rsidR="00AB7AAA" w:rsidRDefault="00AB7AAA" w:rsidP="00C13EEB">
      <w:pPr>
        <w:widowControl w:val="0"/>
        <w:autoSpaceDE w:val="0"/>
        <w:autoSpaceDN w:val="0"/>
        <w:adjustRightInd w:val="0"/>
        <w:ind w:left="1458" w:hanging="717"/>
      </w:pPr>
      <w:r>
        <w:t>a)</w:t>
      </w:r>
      <w:r>
        <w:tab/>
        <w:t>Bacteriology, Mycoplasma and Fungi</w:t>
      </w:r>
    </w:p>
    <w:p w:rsidR="00AB7AAA" w:rsidRDefault="00AB7AAA" w:rsidP="00F1119B">
      <w:pPr>
        <w:widowControl w:val="0"/>
        <w:autoSpaceDE w:val="0"/>
        <w:autoSpaceDN w:val="0"/>
        <w:adjustRightInd w:val="0"/>
      </w:pPr>
    </w:p>
    <w:tbl>
      <w:tblPr>
        <w:tblW w:w="8595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080"/>
        <w:gridCol w:w="6210"/>
        <w:gridCol w:w="1305"/>
      </w:tblGrid>
      <w:tr w:rsidR="002808DC" w:rsidRPr="002E0909" w:rsidTr="007E719A">
        <w:trPr>
          <w:trHeight w:val="446"/>
        </w:trPr>
        <w:tc>
          <w:tcPr>
            <w:tcW w:w="1080" w:type="dxa"/>
          </w:tcPr>
          <w:p w:rsidR="002808DC" w:rsidRPr="002E0909" w:rsidRDefault="002808DC" w:rsidP="00687945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 w:rsidRPr="002E0909">
              <w:t>1)</w:t>
            </w:r>
          </w:p>
        </w:tc>
        <w:tc>
          <w:tcPr>
            <w:tcW w:w="6210" w:type="dxa"/>
          </w:tcPr>
          <w:p w:rsidR="002808DC" w:rsidRPr="002E0909" w:rsidRDefault="002808DC" w:rsidP="0077401F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>Aerobic or anaerobic culture without sensitivity</w:t>
            </w:r>
            <w:r>
              <w:t xml:space="preserve"> </w:t>
            </w:r>
            <w:r w:rsidRPr="002E0909">
              <w:t>testing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 w:hanging="12"/>
              <w:jc w:val="right"/>
            </w:pPr>
            <w:r>
              <w:t>$ 15.00</w:t>
            </w:r>
          </w:p>
        </w:tc>
      </w:tr>
      <w:tr w:rsidR="002808DC" w:rsidRPr="002E0909" w:rsidTr="007E719A">
        <w:trPr>
          <w:trHeight w:val="446"/>
        </w:trPr>
        <w:tc>
          <w:tcPr>
            <w:tcW w:w="1080" w:type="dxa"/>
          </w:tcPr>
          <w:p w:rsidR="002808DC" w:rsidRPr="002E0909" w:rsidRDefault="002808DC" w:rsidP="00687945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 w:rsidRPr="002E0909">
              <w:t>2)</w:t>
            </w:r>
          </w:p>
        </w:tc>
        <w:tc>
          <w:tcPr>
            <w:tcW w:w="6210" w:type="dxa"/>
          </w:tcPr>
          <w:p w:rsidR="002808DC" w:rsidRPr="002E0909" w:rsidRDefault="002808DC" w:rsidP="00C13EEB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>Antibiotic sensitivity (per isolate).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6C7ECB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15.00</w:t>
            </w:r>
          </w:p>
        </w:tc>
      </w:tr>
      <w:tr w:rsidR="002808DC" w:rsidRPr="002E0909" w:rsidTr="007E719A">
        <w:trPr>
          <w:trHeight w:val="446"/>
        </w:trPr>
        <w:tc>
          <w:tcPr>
            <w:tcW w:w="1080" w:type="dxa"/>
          </w:tcPr>
          <w:p w:rsidR="002808DC" w:rsidRPr="002E0909" w:rsidRDefault="002808DC" w:rsidP="00687945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 w:rsidRPr="002E0909">
              <w:t>3)</w:t>
            </w:r>
          </w:p>
        </w:tc>
        <w:tc>
          <w:tcPr>
            <w:tcW w:w="6210" w:type="dxa"/>
          </w:tcPr>
          <w:p w:rsidR="002808DC" w:rsidRPr="002E0909" w:rsidRDefault="002808DC" w:rsidP="00E622DA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 xml:space="preserve">Milk for mastitis </w:t>
            </w:r>
            <w:r>
              <w:t>culture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6C7ECB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15.00</w:t>
            </w:r>
          </w:p>
        </w:tc>
      </w:tr>
      <w:tr w:rsidR="002808DC" w:rsidRPr="002E0909" w:rsidTr="007E719A">
        <w:trPr>
          <w:trHeight w:val="446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4</w:t>
            </w:r>
            <w:r w:rsidR="002808DC" w:rsidRPr="002E0909">
              <w:t>)</w:t>
            </w:r>
          </w:p>
        </w:tc>
        <w:tc>
          <w:tcPr>
            <w:tcW w:w="6210" w:type="dxa"/>
          </w:tcPr>
          <w:p w:rsidR="002808DC" w:rsidRPr="002E0909" w:rsidRDefault="002808DC" w:rsidP="00C13EEB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>Fluorescent Antibody Test (FA)</w:t>
            </w:r>
            <w:r>
              <w:t>, per antigen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15.00</w:t>
            </w:r>
          </w:p>
        </w:tc>
      </w:tr>
      <w:tr w:rsidR="002808DC" w:rsidRPr="002E0909" w:rsidTr="007E719A">
        <w:trPr>
          <w:trHeight w:val="446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5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2E0909" w:rsidRDefault="002808DC" w:rsidP="00C13EEB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>Campylobacter (culture)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6C7ECB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25.00</w:t>
            </w:r>
          </w:p>
        </w:tc>
      </w:tr>
      <w:tr w:rsidR="002808DC" w:rsidRPr="002E0909" w:rsidTr="007E719A">
        <w:trPr>
          <w:trHeight w:val="446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6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2E0909" w:rsidRDefault="002808DC" w:rsidP="00C13EEB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>
              <w:t xml:space="preserve">Salmonella </w:t>
            </w:r>
            <w:r w:rsidRPr="002E0909">
              <w:t>(enrichment media, per site or pool)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15.00</w:t>
            </w:r>
          </w:p>
        </w:tc>
      </w:tr>
      <w:tr w:rsidR="002808DC" w:rsidRPr="002E0909" w:rsidTr="007E719A">
        <w:trPr>
          <w:trHeight w:val="387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7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2E0909" w:rsidRDefault="002808DC" w:rsidP="00E622DA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>
              <w:t>S enteritidis, poultry-house drag swabs, culture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25.00</w:t>
            </w:r>
          </w:p>
        </w:tc>
      </w:tr>
      <w:tr w:rsidR="002808DC" w:rsidRPr="002E0909" w:rsidTr="007E719A">
        <w:trPr>
          <w:trHeight w:val="423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8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4D2F20" w:rsidRDefault="002808DC" w:rsidP="00E622DA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>
              <w:t>S</w:t>
            </w:r>
            <w:r w:rsidRPr="004D2F20">
              <w:t xml:space="preserve"> </w:t>
            </w:r>
            <w:r>
              <w:t>e</w:t>
            </w:r>
            <w:r w:rsidRPr="004D2F20">
              <w:t>nteritidis</w:t>
            </w:r>
            <w:r>
              <w:t>, poultry-house drag swabs immunoassay</w:t>
            </w:r>
            <w:r w:rsidRPr="004D2F20">
              <w:tab/>
            </w:r>
          </w:p>
        </w:tc>
        <w:tc>
          <w:tcPr>
            <w:tcW w:w="1305" w:type="dxa"/>
          </w:tcPr>
          <w:p w:rsidR="002808DC" w:rsidRPr="004D2F20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 w:rsidRPr="004D2F20">
              <w:t>20.00</w:t>
            </w:r>
          </w:p>
        </w:tc>
      </w:tr>
      <w:tr w:rsidR="002808DC" w:rsidRPr="002E0909" w:rsidTr="007E719A">
        <w:trPr>
          <w:trHeight w:val="522"/>
        </w:trPr>
        <w:tc>
          <w:tcPr>
            <w:tcW w:w="1080" w:type="dxa"/>
            <w:vAlign w:val="center"/>
          </w:tcPr>
          <w:p w:rsidR="002808DC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9</w:t>
            </w:r>
            <w:r w:rsidR="002808DC">
              <w:t>)</w:t>
            </w:r>
          </w:p>
        </w:tc>
        <w:tc>
          <w:tcPr>
            <w:tcW w:w="6210" w:type="dxa"/>
            <w:vAlign w:val="center"/>
          </w:tcPr>
          <w:p w:rsidR="002808DC" w:rsidRDefault="002808DC" w:rsidP="0077401F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  <w:jc w:val="right"/>
            </w:pPr>
            <w:r>
              <w:t>S enteritidis, poultry-house drag swabs, PCR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4D2F20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35.00</w:t>
            </w:r>
          </w:p>
        </w:tc>
      </w:tr>
      <w:tr w:rsidR="002808DC" w:rsidRPr="002E0909" w:rsidTr="007E719A">
        <w:trPr>
          <w:trHeight w:val="446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10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2E0909" w:rsidRDefault="002808DC" w:rsidP="00C13EEB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>Listeria (cold enrichment)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15.00</w:t>
            </w:r>
          </w:p>
        </w:tc>
      </w:tr>
      <w:tr w:rsidR="002808DC" w:rsidRPr="002E0909" w:rsidTr="007E719A">
        <w:trPr>
          <w:trHeight w:val="504"/>
        </w:trPr>
        <w:tc>
          <w:tcPr>
            <w:tcW w:w="1080" w:type="dxa"/>
          </w:tcPr>
          <w:p w:rsidR="002808DC" w:rsidRPr="002E0909" w:rsidRDefault="006C7ECB" w:rsidP="007E719A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108"/>
              <w:jc w:val="right"/>
            </w:pPr>
            <w:r>
              <w:t>11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2E0909" w:rsidRDefault="002808DC" w:rsidP="007E719A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  <w:jc w:val="right"/>
            </w:pPr>
            <w:r w:rsidRPr="002E0909">
              <w:t>Johne's</w:t>
            </w:r>
            <w:r>
              <w:t xml:space="preserve"> bacillus</w:t>
            </w:r>
            <w:r w:rsidRPr="002E0909">
              <w:t xml:space="preserve"> </w:t>
            </w:r>
            <w:r>
              <w:t>(Mycobact avium paratuberculosis)</w:t>
            </w:r>
            <w:r w:rsidR="005D1557" w:rsidRPr="004D2F20">
              <w:tab/>
            </w:r>
          </w:p>
        </w:tc>
        <w:tc>
          <w:tcPr>
            <w:tcW w:w="1305" w:type="dxa"/>
          </w:tcPr>
          <w:p w:rsidR="002808DC" w:rsidRPr="002E0909" w:rsidRDefault="006C7ECB" w:rsidP="00F53671">
            <w:pPr>
              <w:widowControl w:val="0"/>
              <w:autoSpaceDE w:val="0"/>
              <w:autoSpaceDN w:val="0"/>
              <w:adjustRightInd w:val="0"/>
              <w:ind w:left="-78" w:right="-36"/>
              <w:jc w:val="right"/>
            </w:pPr>
            <w:r>
              <w:t>20.00</w:t>
            </w:r>
          </w:p>
        </w:tc>
      </w:tr>
      <w:tr w:rsidR="002808DC" w:rsidRPr="002E0909" w:rsidTr="007E719A">
        <w:trPr>
          <w:trHeight w:val="648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12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2E0909" w:rsidRDefault="006C7ECB" w:rsidP="006C7ECB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>
              <w:t>Preparation of</w:t>
            </w:r>
            <w:r w:rsidR="002808DC" w:rsidRPr="002E0909">
              <w:t xml:space="preserve"> culture for bacterin production per organism</w:t>
            </w:r>
            <w:r w:rsidR="002808DC">
              <w:t xml:space="preserve"> (plus shipping)</w:t>
            </w:r>
            <w:r w:rsidR="002808DC" w:rsidRPr="002E0909">
              <w:tab/>
            </w:r>
          </w:p>
        </w:tc>
        <w:tc>
          <w:tcPr>
            <w:tcW w:w="1305" w:type="dxa"/>
          </w:tcPr>
          <w:p w:rsidR="002808DC" w:rsidRPr="002E0909" w:rsidRDefault="006C7ECB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20.00</w:t>
            </w:r>
          </w:p>
        </w:tc>
      </w:tr>
      <w:tr w:rsidR="002808DC" w:rsidRPr="002E0909" w:rsidTr="007E719A">
        <w:trPr>
          <w:trHeight w:val="446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13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2E0909" w:rsidRDefault="002808DC" w:rsidP="00BE3C79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>
              <w:t>Fungal culture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15.00</w:t>
            </w:r>
          </w:p>
        </w:tc>
      </w:tr>
      <w:tr w:rsidR="002808DC" w:rsidRPr="002E0909" w:rsidTr="007E719A">
        <w:trPr>
          <w:trHeight w:val="702"/>
        </w:trPr>
        <w:tc>
          <w:tcPr>
            <w:tcW w:w="1080" w:type="dxa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14</w:t>
            </w:r>
            <w:r w:rsidR="002808DC">
              <w:t>)</w:t>
            </w:r>
          </w:p>
        </w:tc>
        <w:tc>
          <w:tcPr>
            <w:tcW w:w="6210" w:type="dxa"/>
          </w:tcPr>
          <w:p w:rsidR="002808DC" w:rsidRPr="002E0909" w:rsidRDefault="002808DC" w:rsidP="0077401F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>Microscopic examination (brightfield, darkfield, outside normal procedures)</w:t>
            </w:r>
            <w:r w:rsidRPr="002E0909">
              <w:tab/>
            </w:r>
          </w:p>
        </w:tc>
        <w:tc>
          <w:tcPr>
            <w:tcW w:w="1305" w:type="dxa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6.00</w:t>
            </w:r>
          </w:p>
        </w:tc>
      </w:tr>
      <w:tr w:rsidR="002808DC" w:rsidRPr="002E0909" w:rsidTr="007E719A">
        <w:trPr>
          <w:trHeight w:val="446"/>
        </w:trPr>
        <w:tc>
          <w:tcPr>
            <w:tcW w:w="1080" w:type="dxa"/>
            <w:vAlign w:val="center"/>
          </w:tcPr>
          <w:p w:rsidR="002808DC" w:rsidRPr="002E0909" w:rsidRDefault="006C7ECB" w:rsidP="007E719A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15</w:t>
            </w:r>
            <w:r w:rsidR="002808DC">
              <w:t>)</w:t>
            </w:r>
          </w:p>
        </w:tc>
        <w:tc>
          <w:tcPr>
            <w:tcW w:w="6210" w:type="dxa"/>
            <w:vAlign w:val="center"/>
          </w:tcPr>
          <w:p w:rsidR="002808DC" w:rsidRPr="002E0909" w:rsidRDefault="002808DC" w:rsidP="007E719A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 xml:space="preserve">Mycoplasma </w:t>
            </w:r>
            <w:r>
              <w:t>culture</w:t>
            </w:r>
          </w:p>
        </w:tc>
        <w:tc>
          <w:tcPr>
            <w:tcW w:w="1305" w:type="dxa"/>
            <w:vAlign w:val="center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12.00</w:t>
            </w:r>
          </w:p>
        </w:tc>
      </w:tr>
      <w:tr w:rsidR="002808DC" w:rsidRPr="002E0909" w:rsidTr="007E719A">
        <w:trPr>
          <w:trHeight w:val="747"/>
        </w:trPr>
        <w:tc>
          <w:tcPr>
            <w:tcW w:w="1080" w:type="dxa"/>
            <w:vAlign w:val="bottom"/>
          </w:tcPr>
          <w:p w:rsidR="002808DC" w:rsidRPr="002E0909" w:rsidRDefault="006C7ECB" w:rsidP="007E719A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378" w:right="45"/>
              <w:jc w:val="right"/>
            </w:pPr>
            <w:r>
              <w:t>16</w:t>
            </w:r>
            <w:r w:rsidR="002808DC">
              <w:t>)</w:t>
            </w:r>
          </w:p>
        </w:tc>
        <w:tc>
          <w:tcPr>
            <w:tcW w:w="6210" w:type="dxa"/>
            <w:vAlign w:val="bottom"/>
          </w:tcPr>
          <w:p w:rsidR="002808DC" w:rsidRPr="002E0909" w:rsidRDefault="002808DC" w:rsidP="007E719A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>Trichomonas transport media</w:t>
            </w:r>
            <w:r>
              <w:tab/>
            </w:r>
          </w:p>
        </w:tc>
        <w:tc>
          <w:tcPr>
            <w:tcW w:w="1305" w:type="dxa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108" w:right="-9" w:firstLine="27"/>
              <w:jc w:val="right"/>
            </w:pPr>
            <w:r>
              <w:t>actual cost plus shipping</w:t>
            </w:r>
          </w:p>
        </w:tc>
      </w:tr>
      <w:tr w:rsidR="002808DC" w:rsidRPr="002E0909" w:rsidTr="007E719A">
        <w:trPr>
          <w:trHeight w:val="648"/>
        </w:trPr>
        <w:tc>
          <w:tcPr>
            <w:tcW w:w="1080" w:type="dxa"/>
            <w:vAlign w:val="center"/>
          </w:tcPr>
          <w:p w:rsidR="002808DC" w:rsidRPr="002E0909" w:rsidRDefault="006C7ECB" w:rsidP="006C7ECB">
            <w:pPr>
              <w:widowControl w:val="0"/>
              <w:tabs>
                <w:tab w:val="left" w:pos="-4153"/>
              </w:tabs>
              <w:autoSpaceDE w:val="0"/>
              <w:autoSpaceDN w:val="0"/>
              <w:adjustRightInd w:val="0"/>
              <w:ind w:left="-475" w:right="36"/>
              <w:jc w:val="right"/>
            </w:pPr>
            <w:r>
              <w:t>17</w:t>
            </w:r>
            <w:r w:rsidR="002808DC">
              <w:t>)</w:t>
            </w:r>
          </w:p>
        </w:tc>
        <w:tc>
          <w:tcPr>
            <w:tcW w:w="6210" w:type="dxa"/>
            <w:vAlign w:val="center"/>
          </w:tcPr>
          <w:p w:rsidR="002808DC" w:rsidRPr="002E0909" w:rsidRDefault="002808DC" w:rsidP="003B00B8">
            <w:pPr>
              <w:widowControl w:val="0"/>
              <w:tabs>
                <w:tab w:val="right" w:leader="dot" w:pos="5958"/>
              </w:tabs>
              <w:autoSpaceDE w:val="0"/>
              <w:autoSpaceDN w:val="0"/>
              <w:adjustRightInd w:val="0"/>
              <w:ind w:left="216" w:right="297"/>
            </w:pPr>
            <w:r w:rsidRPr="002E0909">
              <w:t>PCR testing</w:t>
            </w:r>
            <w:r w:rsidRPr="002E0909">
              <w:tab/>
            </w:r>
          </w:p>
        </w:tc>
        <w:tc>
          <w:tcPr>
            <w:tcW w:w="1305" w:type="dxa"/>
            <w:vAlign w:val="center"/>
          </w:tcPr>
          <w:p w:rsidR="002808DC" w:rsidRPr="002E0909" w:rsidRDefault="002808DC" w:rsidP="007E719A">
            <w:pPr>
              <w:widowControl w:val="0"/>
              <w:autoSpaceDE w:val="0"/>
              <w:autoSpaceDN w:val="0"/>
              <w:adjustRightInd w:val="0"/>
              <w:ind w:left="-78" w:right="-33"/>
              <w:jc w:val="right"/>
            </w:pPr>
            <w:r>
              <w:t>35.00</w:t>
            </w:r>
          </w:p>
        </w:tc>
      </w:tr>
    </w:tbl>
    <w:p w:rsidR="00F1119B" w:rsidRDefault="00F1119B" w:rsidP="00F1119B">
      <w:pPr>
        <w:widowControl w:val="0"/>
        <w:autoSpaceDE w:val="0"/>
        <w:autoSpaceDN w:val="0"/>
        <w:adjustRightInd w:val="0"/>
        <w:ind w:left="1440" w:hanging="720"/>
      </w:pPr>
    </w:p>
    <w:p w:rsidR="00AB7AAA" w:rsidRDefault="00AB7AAA" w:rsidP="00C13EEB">
      <w:pPr>
        <w:widowControl w:val="0"/>
        <w:autoSpaceDE w:val="0"/>
        <w:autoSpaceDN w:val="0"/>
        <w:adjustRightInd w:val="0"/>
        <w:ind w:left="1467" w:hanging="726"/>
      </w:pPr>
      <w:r>
        <w:t>b)</w:t>
      </w:r>
      <w:r>
        <w:tab/>
        <w:t>Food safety microbiology</w:t>
      </w:r>
    </w:p>
    <w:p w:rsidR="00703035" w:rsidRDefault="00703035" w:rsidP="00C13EEB">
      <w:pPr>
        <w:widowControl w:val="0"/>
        <w:autoSpaceDE w:val="0"/>
        <w:autoSpaceDN w:val="0"/>
        <w:adjustRightInd w:val="0"/>
        <w:ind w:left="1467" w:hanging="726"/>
      </w:pPr>
    </w:p>
    <w:tbl>
      <w:tblPr>
        <w:tblW w:w="8730" w:type="dxa"/>
        <w:tblInd w:w="693" w:type="dxa"/>
        <w:tblLayout w:type="fixed"/>
        <w:tblLook w:val="0000" w:firstRow="0" w:lastRow="0" w:firstColumn="0" w:lastColumn="0" w:noHBand="0" w:noVBand="0"/>
      </w:tblPr>
      <w:tblGrid>
        <w:gridCol w:w="1215"/>
        <w:gridCol w:w="6210"/>
        <w:gridCol w:w="1305"/>
      </w:tblGrid>
      <w:tr w:rsidR="0077401F" w:rsidRPr="006F4E2E" w:rsidTr="00F53671">
        <w:trPr>
          <w:trHeight w:val="513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1)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</w:tabs>
              <w:ind w:left="234" w:right="-108"/>
            </w:pPr>
            <w:r w:rsidRPr="006F4E2E">
              <w:t>Food:  Confirmation panel, E coli O157:H7</w:t>
            </w:r>
            <w:r w:rsidRPr="006F4E2E">
              <w:tab/>
            </w:r>
          </w:p>
        </w:tc>
        <w:tc>
          <w:tcPr>
            <w:tcW w:w="1305" w:type="dxa"/>
          </w:tcPr>
          <w:p w:rsidR="0077401F" w:rsidRPr="006F4E2E" w:rsidRDefault="00DC2797" w:rsidP="00F53671">
            <w:pPr>
              <w:tabs>
                <w:tab w:val="left" w:pos="1350"/>
              </w:tabs>
              <w:ind w:left="-153" w:right="-18"/>
              <w:jc w:val="right"/>
            </w:pPr>
            <w:r>
              <w:t xml:space="preserve">$ </w:t>
            </w:r>
            <w:r w:rsidR="0077401F" w:rsidRPr="006F4E2E">
              <w:t>75.00</w:t>
            </w:r>
          </w:p>
        </w:tc>
      </w:tr>
      <w:tr w:rsidR="0077401F" w:rsidRPr="006F4E2E" w:rsidTr="00F53671">
        <w:trPr>
          <w:trHeight w:val="450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2)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</w:tabs>
              <w:ind w:left="234" w:right="-108"/>
            </w:pPr>
            <w:r w:rsidRPr="006F4E2E">
              <w:t>Food:  Confirmation panel, E coli, non-O157-STEC</w:t>
            </w:r>
            <w:r w:rsidRPr="006F4E2E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75.00</w:t>
            </w:r>
          </w:p>
        </w:tc>
      </w:tr>
      <w:tr w:rsidR="0077401F" w:rsidRPr="006F4E2E" w:rsidTr="00F53671">
        <w:trPr>
          <w:trHeight w:val="450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3)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</w:tabs>
              <w:ind w:left="234" w:right="-108"/>
            </w:pPr>
            <w:r w:rsidRPr="006F4E2E">
              <w:t>Food:  Confirmation panel, Listeria monocytogenes</w:t>
            </w:r>
            <w:r w:rsidR="00DC2797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75.00</w:t>
            </w:r>
          </w:p>
        </w:tc>
      </w:tr>
      <w:tr w:rsidR="0077401F" w:rsidRPr="006F4E2E" w:rsidTr="00F53671">
        <w:trPr>
          <w:trHeight w:val="450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4)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</w:tabs>
              <w:ind w:left="234" w:right="-108"/>
            </w:pPr>
            <w:r w:rsidRPr="006F4E2E">
              <w:t>Food:  Confirmation panel, Listeria sp</w:t>
            </w:r>
            <w:r w:rsidR="00DC2797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75.00</w:t>
            </w:r>
          </w:p>
        </w:tc>
      </w:tr>
      <w:tr w:rsidR="0077401F" w:rsidRPr="006F4E2E" w:rsidTr="00F53671">
        <w:trPr>
          <w:trHeight w:val="405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lastRenderedPageBreak/>
              <w:t>5)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  <w:tab w:val="right" w:leader="dot" w:pos="6480"/>
              </w:tabs>
              <w:ind w:left="234" w:right="-108"/>
            </w:pPr>
            <w:r w:rsidRPr="006F4E2E">
              <w:t>Food:  Confirmation panel, Salmonella sp</w:t>
            </w:r>
            <w:r w:rsidR="00DC2797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75.00</w:t>
            </w:r>
          </w:p>
        </w:tc>
      </w:tr>
      <w:tr w:rsidR="0077401F" w:rsidRPr="006F4E2E" w:rsidTr="00F53671">
        <w:trPr>
          <w:trHeight w:val="450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6)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  <w:tab w:val="right" w:leader="dot" w:pos="6480"/>
              </w:tabs>
              <w:ind w:left="234" w:right="-108"/>
            </w:pPr>
            <w:r w:rsidRPr="006F4E2E">
              <w:t>Food:  Culture, bacterial, E coli plate colony count</w:t>
            </w:r>
            <w:r w:rsidR="00DC2797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35.00</w:t>
            </w:r>
          </w:p>
        </w:tc>
      </w:tr>
      <w:tr w:rsidR="0077401F" w:rsidRPr="006F4E2E" w:rsidTr="00F53671">
        <w:trPr>
          <w:trHeight w:val="450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7)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  <w:tab w:val="right" w:leader="dot" w:pos="6480"/>
              </w:tabs>
              <w:ind w:left="234" w:right="-108"/>
            </w:pPr>
            <w:r w:rsidRPr="006F4E2E">
              <w:t>Food:  KIS test, antimicrobial drug testing</w:t>
            </w:r>
            <w:r w:rsidR="00DC2797">
              <w:tab/>
            </w:r>
            <w:r w:rsidRPr="006F4E2E">
              <w:t xml:space="preserve"> </w:t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17.00</w:t>
            </w:r>
          </w:p>
        </w:tc>
      </w:tr>
      <w:tr w:rsidR="0077401F" w:rsidRPr="006F4E2E" w:rsidTr="00F53671">
        <w:trPr>
          <w:trHeight w:val="450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8)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  <w:tab w:val="right" w:leader="dot" w:pos="6480"/>
              </w:tabs>
              <w:ind w:left="234" w:right="-108"/>
            </w:pPr>
            <w:r w:rsidRPr="006F4E2E">
              <w:t>Food:  RT-PCR test, E coli O157:H7 screen</w:t>
            </w:r>
            <w:r w:rsidR="00DC2797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100.00</w:t>
            </w:r>
          </w:p>
        </w:tc>
      </w:tr>
      <w:tr w:rsidR="0077401F" w:rsidRPr="006F4E2E" w:rsidTr="00F53671">
        <w:trPr>
          <w:trHeight w:val="405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9)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  <w:tab w:val="right" w:leader="dot" w:pos="6183"/>
              </w:tabs>
              <w:ind w:left="234" w:right="1578"/>
            </w:pPr>
            <w:r w:rsidRPr="006F4E2E">
              <w:t>Food:  RT-PCR test, E coli non-O157 STEC</w:t>
            </w:r>
            <w:r w:rsidRPr="006F4E2E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100.00</w:t>
            </w:r>
          </w:p>
        </w:tc>
      </w:tr>
      <w:tr w:rsidR="0077401F" w:rsidRPr="006F4E2E" w:rsidTr="00F53671">
        <w:trPr>
          <w:trHeight w:val="450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10)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  <w:tab w:val="right" w:leader="dot" w:pos="6480"/>
              </w:tabs>
              <w:ind w:left="234" w:right="-108"/>
            </w:pPr>
            <w:r w:rsidRPr="006F4E2E">
              <w:t>Food:  RT-PCR test, Listeria monocytogenes</w:t>
            </w:r>
            <w:r w:rsidR="00DC2797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100.00</w:t>
            </w:r>
          </w:p>
        </w:tc>
      </w:tr>
      <w:tr w:rsidR="0077401F" w:rsidRPr="006F4E2E" w:rsidTr="00F53671">
        <w:trPr>
          <w:trHeight w:val="423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</w:tabs>
              <w:ind w:left="-666" w:right="27"/>
              <w:jc w:val="right"/>
            </w:pPr>
            <w:r w:rsidRPr="006F4E2E">
              <w:t>11)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  <w:tab w:val="right" w:leader="dot" w:pos="6480"/>
              </w:tabs>
              <w:ind w:left="234" w:right="-108"/>
            </w:pPr>
            <w:r w:rsidRPr="006F4E2E">
              <w:t>Food:  RT-PCR test, Listeria sp</w:t>
            </w:r>
            <w:r w:rsidR="00DC2797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153" w:right="-18"/>
              <w:jc w:val="right"/>
            </w:pPr>
            <w:r w:rsidRPr="006F4E2E">
              <w:t>100.00</w:t>
            </w:r>
          </w:p>
        </w:tc>
      </w:tr>
      <w:tr w:rsidR="0077401F" w:rsidRPr="006F4E2E" w:rsidTr="00F53671">
        <w:trPr>
          <w:trHeight w:val="288"/>
        </w:trPr>
        <w:tc>
          <w:tcPr>
            <w:tcW w:w="1215" w:type="dxa"/>
          </w:tcPr>
          <w:p w:rsidR="0077401F" w:rsidRPr="006F4E2E" w:rsidRDefault="0077401F" w:rsidP="0034462E">
            <w:pPr>
              <w:tabs>
                <w:tab w:val="right" w:pos="-4164"/>
                <w:tab w:val="right" w:pos="-4050"/>
                <w:tab w:val="left" w:pos="1350"/>
                <w:tab w:val="right" w:leader="dot" w:pos="6093"/>
              </w:tabs>
              <w:ind w:left="-666" w:right="27"/>
              <w:jc w:val="right"/>
            </w:pPr>
            <w:r w:rsidRPr="006F4E2E">
              <w:t>12)</w:t>
            </w:r>
          </w:p>
        </w:tc>
        <w:tc>
          <w:tcPr>
            <w:tcW w:w="6210" w:type="dxa"/>
          </w:tcPr>
          <w:p w:rsidR="0077401F" w:rsidRPr="006F4E2E" w:rsidRDefault="0077401F" w:rsidP="007E719A">
            <w:pPr>
              <w:tabs>
                <w:tab w:val="left" w:pos="1350"/>
                <w:tab w:val="right" w:leader="dot" w:pos="5940"/>
                <w:tab w:val="right" w:leader="dot" w:pos="6480"/>
              </w:tabs>
              <w:ind w:left="252" w:right="-108"/>
            </w:pPr>
            <w:r w:rsidRPr="006F4E2E">
              <w:t>Food:  RT-PCR test, Salmonella sp</w:t>
            </w:r>
            <w:r w:rsidR="00DC2797">
              <w:tab/>
            </w:r>
          </w:p>
        </w:tc>
        <w:tc>
          <w:tcPr>
            <w:tcW w:w="1305" w:type="dxa"/>
          </w:tcPr>
          <w:p w:rsidR="0077401F" w:rsidRPr="006F4E2E" w:rsidRDefault="0077401F" w:rsidP="00F53671">
            <w:pPr>
              <w:tabs>
                <w:tab w:val="left" w:pos="1350"/>
              </w:tabs>
              <w:ind w:left="-369" w:right="-18" w:firstLine="81"/>
              <w:jc w:val="right"/>
            </w:pPr>
            <w:r w:rsidRPr="006F4E2E">
              <w:t>100.00</w:t>
            </w:r>
          </w:p>
        </w:tc>
      </w:tr>
    </w:tbl>
    <w:p w:rsidR="0077401F" w:rsidRDefault="0077401F" w:rsidP="0034462E">
      <w:pPr>
        <w:tabs>
          <w:tab w:val="left" w:pos="1350"/>
        </w:tabs>
      </w:pPr>
    </w:p>
    <w:p w:rsidR="00777905" w:rsidRDefault="001A47B2" w:rsidP="00C13EEB">
      <w:pPr>
        <w:widowControl w:val="0"/>
        <w:autoSpaceDE w:val="0"/>
        <w:autoSpaceDN w:val="0"/>
        <w:adjustRightInd w:val="0"/>
        <w:ind w:left="1425" w:hanging="684"/>
      </w:pPr>
      <w:r>
        <w:t>c</w:t>
      </w:r>
      <w:r w:rsidR="00777905">
        <w:t>)</w:t>
      </w:r>
      <w:r w:rsidR="00777905">
        <w:tab/>
        <w:t>Virology</w:t>
      </w:r>
    </w:p>
    <w:p w:rsidR="00777905" w:rsidRDefault="00777905" w:rsidP="00F1119B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8667" w:type="dxa"/>
        <w:tblInd w:w="621" w:type="dxa"/>
        <w:tblLayout w:type="fixed"/>
        <w:tblLook w:val="0000" w:firstRow="0" w:lastRow="0" w:firstColumn="0" w:lastColumn="0" w:noHBand="0" w:noVBand="0"/>
      </w:tblPr>
      <w:tblGrid>
        <w:gridCol w:w="1287"/>
        <w:gridCol w:w="6210"/>
        <w:gridCol w:w="1170"/>
      </w:tblGrid>
      <w:tr w:rsidR="002808DC" w:rsidRPr="00003ED1" w:rsidTr="007E719A">
        <w:trPr>
          <w:trHeight w:val="504"/>
        </w:trPr>
        <w:tc>
          <w:tcPr>
            <w:tcW w:w="1287" w:type="dxa"/>
          </w:tcPr>
          <w:p w:rsidR="002808DC" w:rsidRPr="00003ED1" w:rsidRDefault="002808DC" w:rsidP="001A47B2">
            <w:pPr>
              <w:widowControl w:val="0"/>
              <w:tabs>
                <w:tab w:val="right" w:pos="612"/>
              </w:tabs>
              <w:autoSpaceDE w:val="0"/>
              <w:autoSpaceDN w:val="0"/>
              <w:adjustRightInd w:val="0"/>
              <w:ind w:left="-105" w:right="81"/>
              <w:jc w:val="right"/>
            </w:pPr>
            <w:r>
              <w:t>1</w:t>
            </w:r>
            <w:r w:rsidRPr="00003ED1">
              <w:t>)</w:t>
            </w:r>
          </w:p>
        </w:tc>
        <w:tc>
          <w:tcPr>
            <w:tcW w:w="6210" w:type="dxa"/>
          </w:tcPr>
          <w:p w:rsidR="002808DC" w:rsidRPr="00003ED1" w:rsidRDefault="002808DC" w:rsidP="007E719A">
            <w:pPr>
              <w:widowControl w:val="0"/>
              <w:tabs>
                <w:tab w:val="right" w:leader="dot" w:pos="5922"/>
                <w:tab w:val="left" w:leader="dot" w:pos="8668"/>
              </w:tabs>
              <w:autoSpaceDE w:val="0"/>
              <w:autoSpaceDN w:val="0"/>
              <w:adjustRightInd w:val="0"/>
              <w:ind w:left="270" w:right="-1368"/>
            </w:pPr>
            <w:r w:rsidRPr="00003ED1">
              <w:t>Fluorescent Antibody Test</w:t>
            </w:r>
            <w:r>
              <w:t xml:space="preserve"> (per antigen)</w:t>
            </w:r>
            <w:r w:rsidRPr="00003ED1">
              <w:tab/>
            </w:r>
          </w:p>
        </w:tc>
        <w:tc>
          <w:tcPr>
            <w:tcW w:w="1170" w:type="dxa"/>
          </w:tcPr>
          <w:p w:rsidR="002808DC" w:rsidRPr="00003ED1" w:rsidRDefault="002808DC" w:rsidP="007E719A">
            <w:pPr>
              <w:widowControl w:val="0"/>
              <w:tabs>
                <w:tab w:val="right" w:pos="4323"/>
                <w:tab w:val="decimal" w:pos="6219"/>
              </w:tabs>
              <w:autoSpaceDE w:val="0"/>
              <w:autoSpaceDN w:val="0"/>
              <w:adjustRightInd w:val="0"/>
              <w:ind w:left="-1935" w:right="-24"/>
              <w:jc w:val="right"/>
            </w:pPr>
            <w:r>
              <w:t>$ 15.00</w:t>
            </w:r>
          </w:p>
        </w:tc>
      </w:tr>
      <w:tr w:rsidR="002808DC" w:rsidRPr="00003ED1" w:rsidTr="007E719A">
        <w:trPr>
          <w:trHeight w:val="387"/>
        </w:trPr>
        <w:tc>
          <w:tcPr>
            <w:tcW w:w="1287" w:type="dxa"/>
          </w:tcPr>
          <w:p w:rsidR="002808DC" w:rsidRPr="00003ED1" w:rsidRDefault="002808DC" w:rsidP="001A47B2">
            <w:pPr>
              <w:widowControl w:val="0"/>
              <w:tabs>
                <w:tab w:val="right" w:pos="612"/>
              </w:tabs>
              <w:autoSpaceDE w:val="0"/>
              <w:autoSpaceDN w:val="0"/>
              <w:adjustRightInd w:val="0"/>
              <w:ind w:left="-105" w:right="81"/>
              <w:jc w:val="right"/>
            </w:pPr>
            <w:r>
              <w:t>2</w:t>
            </w:r>
            <w:r w:rsidRPr="00003ED1">
              <w:t>)</w:t>
            </w:r>
          </w:p>
        </w:tc>
        <w:tc>
          <w:tcPr>
            <w:tcW w:w="6210" w:type="dxa"/>
          </w:tcPr>
          <w:p w:rsidR="002808DC" w:rsidRPr="00003ED1" w:rsidRDefault="002808DC" w:rsidP="007E719A">
            <w:pPr>
              <w:widowControl w:val="0"/>
              <w:tabs>
                <w:tab w:val="right" w:leader="dot" w:pos="5922"/>
                <w:tab w:val="left" w:leader="dot" w:pos="8668"/>
              </w:tabs>
              <w:autoSpaceDE w:val="0"/>
              <w:autoSpaceDN w:val="0"/>
              <w:adjustRightInd w:val="0"/>
              <w:ind w:left="270" w:right="-1368"/>
            </w:pPr>
            <w:r w:rsidRPr="00003ED1">
              <w:t>Rabies</w:t>
            </w:r>
            <w:r>
              <w:t xml:space="preserve"> (FA test)</w:t>
            </w:r>
            <w:r w:rsidRPr="00003ED1">
              <w:tab/>
            </w:r>
          </w:p>
        </w:tc>
        <w:tc>
          <w:tcPr>
            <w:tcW w:w="1170" w:type="dxa"/>
          </w:tcPr>
          <w:p w:rsidR="002808DC" w:rsidRPr="00003ED1" w:rsidRDefault="002808DC" w:rsidP="007E719A">
            <w:pPr>
              <w:widowControl w:val="0"/>
              <w:tabs>
                <w:tab w:val="right" w:pos="4323"/>
                <w:tab w:val="decimal" w:pos="6219"/>
              </w:tabs>
              <w:autoSpaceDE w:val="0"/>
              <w:autoSpaceDN w:val="0"/>
              <w:adjustRightInd w:val="0"/>
              <w:ind w:left="-1935" w:right="-24"/>
              <w:jc w:val="right"/>
            </w:pPr>
            <w:r>
              <w:t>25.00</w:t>
            </w:r>
          </w:p>
        </w:tc>
      </w:tr>
      <w:tr w:rsidR="002808DC" w:rsidRPr="00003ED1" w:rsidTr="007E719A">
        <w:trPr>
          <w:trHeight w:val="423"/>
        </w:trPr>
        <w:tc>
          <w:tcPr>
            <w:tcW w:w="1287" w:type="dxa"/>
          </w:tcPr>
          <w:p w:rsidR="002808DC" w:rsidRPr="00003ED1" w:rsidRDefault="002808DC" w:rsidP="001A47B2">
            <w:pPr>
              <w:widowControl w:val="0"/>
              <w:tabs>
                <w:tab w:val="right" w:pos="612"/>
              </w:tabs>
              <w:autoSpaceDE w:val="0"/>
              <w:autoSpaceDN w:val="0"/>
              <w:adjustRightInd w:val="0"/>
              <w:ind w:left="-105" w:right="81"/>
              <w:jc w:val="right"/>
            </w:pPr>
            <w:r>
              <w:t>3)</w:t>
            </w:r>
          </w:p>
        </w:tc>
        <w:tc>
          <w:tcPr>
            <w:tcW w:w="6210" w:type="dxa"/>
          </w:tcPr>
          <w:p w:rsidR="002808DC" w:rsidRPr="00003ED1" w:rsidRDefault="002808DC" w:rsidP="007E719A">
            <w:pPr>
              <w:widowControl w:val="0"/>
              <w:tabs>
                <w:tab w:val="right" w:leader="dot" w:pos="5922"/>
                <w:tab w:val="left" w:leader="dot" w:pos="8668"/>
              </w:tabs>
              <w:autoSpaceDE w:val="0"/>
              <w:autoSpaceDN w:val="0"/>
              <w:adjustRightInd w:val="0"/>
              <w:ind w:left="270" w:right="-1368"/>
            </w:pPr>
            <w:r w:rsidRPr="00003ED1">
              <w:t xml:space="preserve">Virus Isolation (per virus) </w:t>
            </w:r>
            <w:r w:rsidRPr="00003ED1">
              <w:tab/>
            </w:r>
          </w:p>
        </w:tc>
        <w:tc>
          <w:tcPr>
            <w:tcW w:w="1170" w:type="dxa"/>
          </w:tcPr>
          <w:p w:rsidR="002808DC" w:rsidRPr="00003ED1" w:rsidRDefault="002808DC" w:rsidP="007E719A">
            <w:pPr>
              <w:widowControl w:val="0"/>
              <w:tabs>
                <w:tab w:val="decimal" w:pos="267"/>
                <w:tab w:val="right" w:pos="4323"/>
                <w:tab w:val="decimal" w:pos="6219"/>
              </w:tabs>
              <w:autoSpaceDE w:val="0"/>
              <w:autoSpaceDN w:val="0"/>
              <w:adjustRightInd w:val="0"/>
              <w:ind w:left="-1935" w:right="-24"/>
              <w:jc w:val="right"/>
            </w:pPr>
            <w:r>
              <w:t>25.00</w:t>
            </w:r>
          </w:p>
        </w:tc>
      </w:tr>
      <w:tr w:rsidR="002808DC" w:rsidRPr="00003ED1" w:rsidTr="007E719A">
        <w:trPr>
          <w:trHeight w:val="378"/>
        </w:trPr>
        <w:tc>
          <w:tcPr>
            <w:tcW w:w="1287" w:type="dxa"/>
            <w:vAlign w:val="bottom"/>
          </w:tcPr>
          <w:p w:rsidR="002808DC" w:rsidRPr="00003ED1" w:rsidRDefault="002808DC" w:rsidP="001A47B2">
            <w:pPr>
              <w:widowControl w:val="0"/>
              <w:tabs>
                <w:tab w:val="right" w:pos="612"/>
              </w:tabs>
              <w:autoSpaceDE w:val="0"/>
              <w:autoSpaceDN w:val="0"/>
              <w:adjustRightInd w:val="0"/>
              <w:ind w:left="-105" w:right="81"/>
              <w:jc w:val="right"/>
            </w:pPr>
            <w:r>
              <w:t>4)</w:t>
            </w:r>
          </w:p>
        </w:tc>
        <w:tc>
          <w:tcPr>
            <w:tcW w:w="6210" w:type="dxa"/>
            <w:vAlign w:val="bottom"/>
          </w:tcPr>
          <w:p w:rsidR="002808DC" w:rsidRPr="00003ED1" w:rsidRDefault="002808DC" w:rsidP="007E719A">
            <w:pPr>
              <w:widowControl w:val="0"/>
              <w:tabs>
                <w:tab w:val="right" w:leader="dot" w:pos="5922"/>
                <w:tab w:val="left" w:leader="dot" w:pos="8668"/>
              </w:tabs>
              <w:autoSpaceDE w:val="0"/>
              <w:autoSpaceDN w:val="0"/>
              <w:adjustRightInd w:val="0"/>
              <w:ind w:left="270" w:right="-1368"/>
            </w:pPr>
            <w:r w:rsidRPr="00003ED1">
              <w:t>PCR Testing</w:t>
            </w:r>
            <w:r w:rsidRPr="00003ED1">
              <w:tab/>
            </w:r>
          </w:p>
        </w:tc>
        <w:tc>
          <w:tcPr>
            <w:tcW w:w="1170" w:type="dxa"/>
          </w:tcPr>
          <w:p w:rsidR="002808DC" w:rsidRPr="00003ED1" w:rsidRDefault="002808DC" w:rsidP="007E719A">
            <w:pPr>
              <w:widowControl w:val="0"/>
              <w:tabs>
                <w:tab w:val="decimal" w:pos="267"/>
                <w:tab w:val="right" w:pos="4323"/>
                <w:tab w:val="decimal" w:pos="6219"/>
              </w:tabs>
              <w:autoSpaceDE w:val="0"/>
              <w:autoSpaceDN w:val="0"/>
              <w:adjustRightInd w:val="0"/>
              <w:ind w:left="-1935" w:right="-24"/>
              <w:jc w:val="right"/>
            </w:pPr>
            <w:r>
              <w:t>35.00</w:t>
            </w:r>
          </w:p>
        </w:tc>
      </w:tr>
    </w:tbl>
    <w:p w:rsidR="000A6371" w:rsidRDefault="000A6371" w:rsidP="00CE279C">
      <w:pPr>
        <w:widowControl w:val="0"/>
        <w:autoSpaceDE w:val="0"/>
        <w:autoSpaceDN w:val="0"/>
        <w:adjustRightInd w:val="0"/>
        <w:ind w:left="1260" w:hanging="519"/>
      </w:pPr>
    </w:p>
    <w:p w:rsidR="00B02CC7" w:rsidRPr="00D55B37" w:rsidRDefault="00D805B4">
      <w:pPr>
        <w:pStyle w:val="JCARSourceNote"/>
        <w:ind w:left="720"/>
      </w:pPr>
      <w:r>
        <w:t xml:space="preserve">(Source:  Amended at 40 Ill. Reg. </w:t>
      </w:r>
      <w:r w:rsidR="002900C5">
        <w:t>2727</w:t>
      </w:r>
      <w:r>
        <w:t xml:space="preserve">, effective </w:t>
      </w:r>
      <w:bookmarkStart w:id="0" w:name="_GoBack"/>
      <w:r w:rsidR="002900C5">
        <w:t>January 22, 2016</w:t>
      </w:r>
      <w:bookmarkEnd w:id="0"/>
      <w:r>
        <w:t>)</w:t>
      </w:r>
    </w:p>
    <w:sectPr w:rsidR="00B02CC7" w:rsidRPr="00D55B37" w:rsidSect="009E229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1F" w:rsidRDefault="0077401F">
      <w:r>
        <w:separator/>
      </w:r>
    </w:p>
  </w:endnote>
  <w:endnote w:type="continuationSeparator" w:id="0">
    <w:p w:rsidR="0077401F" w:rsidRDefault="0077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1F" w:rsidRDefault="0077401F">
      <w:r>
        <w:separator/>
      </w:r>
    </w:p>
  </w:footnote>
  <w:footnote w:type="continuationSeparator" w:id="0">
    <w:p w:rsidR="0077401F" w:rsidRDefault="0077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F5C"/>
    <w:rsid w:val="00003ED1"/>
    <w:rsid w:val="00007C5B"/>
    <w:rsid w:val="000222D9"/>
    <w:rsid w:val="0006541A"/>
    <w:rsid w:val="000735E0"/>
    <w:rsid w:val="00080D6F"/>
    <w:rsid w:val="00087C4E"/>
    <w:rsid w:val="0009126C"/>
    <w:rsid w:val="000A6371"/>
    <w:rsid w:val="000C3F71"/>
    <w:rsid w:val="000D76F0"/>
    <w:rsid w:val="000E5C3E"/>
    <w:rsid w:val="00147B76"/>
    <w:rsid w:val="001512F8"/>
    <w:rsid w:val="001678D1"/>
    <w:rsid w:val="00174CEB"/>
    <w:rsid w:val="001962A9"/>
    <w:rsid w:val="001A47B2"/>
    <w:rsid w:val="001B6772"/>
    <w:rsid w:val="001C6B05"/>
    <w:rsid w:val="001D67C7"/>
    <w:rsid w:val="0022143F"/>
    <w:rsid w:val="00234C8D"/>
    <w:rsid w:val="00246ABF"/>
    <w:rsid w:val="002808DC"/>
    <w:rsid w:val="002865A1"/>
    <w:rsid w:val="002900C5"/>
    <w:rsid w:val="002B61B3"/>
    <w:rsid w:val="002B7B4D"/>
    <w:rsid w:val="002D5B84"/>
    <w:rsid w:val="002E0909"/>
    <w:rsid w:val="002E6D5C"/>
    <w:rsid w:val="0031529A"/>
    <w:rsid w:val="00335C41"/>
    <w:rsid w:val="00342F99"/>
    <w:rsid w:val="0034462E"/>
    <w:rsid w:val="00396D6C"/>
    <w:rsid w:val="00397420"/>
    <w:rsid w:val="003B00B8"/>
    <w:rsid w:val="003B3D09"/>
    <w:rsid w:val="003D4019"/>
    <w:rsid w:val="003E06E1"/>
    <w:rsid w:val="003E49A1"/>
    <w:rsid w:val="003F4BBF"/>
    <w:rsid w:val="00412ED9"/>
    <w:rsid w:val="0041717B"/>
    <w:rsid w:val="00466198"/>
    <w:rsid w:val="004834FE"/>
    <w:rsid w:val="00490478"/>
    <w:rsid w:val="00491E75"/>
    <w:rsid w:val="00492CA8"/>
    <w:rsid w:val="004D2F20"/>
    <w:rsid w:val="004D72E8"/>
    <w:rsid w:val="004D7C32"/>
    <w:rsid w:val="004E2EC6"/>
    <w:rsid w:val="004F795C"/>
    <w:rsid w:val="005158B2"/>
    <w:rsid w:val="005250FA"/>
    <w:rsid w:val="00541F92"/>
    <w:rsid w:val="00577B50"/>
    <w:rsid w:val="00587EF2"/>
    <w:rsid w:val="00595F96"/>
    <w:rsid w:val="005A3B1A"/>
    <w:rsid w:val="005B2815"/>
    <w:rsid w:val="005C23C5"/>
    <w:rsid w:val="005D1557"/>
    <w:rsid w:val="005F4724"/>
    <w:rsid w:val="00641C98"/>
    <w:rsid w:val="0064325B"/>
    <w:rsid w:val="006434A5"/>
    <w:rsid w:val="0065074D"/>
    <w:rsid w:val="006609FF"/>
    <w:rsid w:val="00674667"/>
    <w:rsid w:val="00687945"/>
    <w:rsid w:val="006A223F"/>
    <w:rsid w:val="006C7ECB"/>
    <w:rsid w:val="006F0724"/>
    <w:rsid w:val="006F565F"/>
    <w:rsid w:val="00701F85"/>
    <w:rsid w:val="00703035"/>
    <w:rsid w:val="00733311"/>
    <w:rsid w:val="00752D40"/>
    <w:rsid w:val="00753F1B"/>
    <w:rsid w:val="0077401F"/>
    <w:rsid w:val="00777905"/>
    <w:rsid w:val="00780439"/>
    <w:rsid w:val="007C3A6E"/>
    <w:rsid w:val="007C3F1D"/>
    <w:rsid w:val="007C7870"/>
    <w:rsid w:val="007D40EA"/>
    <w:rsid w:val="007E719A"/>
    <w:rsid w:val="007E7BCD"/>
    <w:rsid w:val="00813FBD"/>
    <w:rsid w:val="008C2569"/>
    <w:rsid w:val="009207C3"/>
    <w:rsid w:val="009500E2"/>
    <w:rsid w:val="00990B61"/>
    <w:rsid w:val="009B0701"/>
    <w:rsid w:val="009B20DC"/>
    <w:rsid w:val="009B65A1"/>
    <w:rsid w:val="009C4BF3"/>
    <w:rsid w:val="009E2296"/>
    <w:rsid w:val="009F0B0B"/>
    <w:rsid w:val="00A11211"/>
    <w:rsid w:val="00A125CA"/>
    <w:rsid w:val="00A214F1"/>
    <w:rsid w:val="00A6500E"/>
    <w:rsid w:val="00A76F38"/>
    <w:rsid w:val="00A81387"/>
    <w:rsid w:val="00AA6ABD"/>
    <w:rsid w:val="00AB7AAA"/>
    <w:rsid w:val="00AD308D"/>
    <w:rsid w:val="00AF4430"/>
    <w:rsid w:val="00B02CC7"/>
    <w:rsid w:val="00B06AB4"/>
    <w:rsid w:val="00B25EB4"/>
    <w:rsid w:val="00B31CFD"/>
    <w:rsid w:val="00B463B2"/>
    <w:rsid w:val="00B63BBE"/>
    <w:rsid w:val="00B678A3"/>
    <w:rsid w:val="00B877F8"/>
    <w:rsid w:val="00B937FE"/>
    <w:rsid w:val="00BC46C6"/>
    <w:rsid w:val="00BE339F"/>
    <w:rsid w:val="00BE3C79"/>
    <w:rsid w:val="00BE4636"/>
    <w:rsid w:val="00BE78FD"/>
    <w:rsid w:val="00C13EEB"/>
    <w:rsid w:val="00C17D34"/>
    <w:rsid w:val="00C26284"/>
    <w:rsid w:val="00C33F5C"/>
    <w:rsid w:val="00C3782C"/>
    <w:rsid w:val="00C40B3F"/>
    <w:rsid w:val="00CA093D"/>
    <w:rsid w:val="00CB04FF"/>
    <w:rsid w:val="00CE279C"/>
    <w:rsid w:val="00CF38B6"/>
    <w:rsid w:val="00CF46F6"/>
    <w:rsid w:val="00D157C1"/>
    <w:rsid w:val="00D350FA"/>
    <w:rsid w:val="00D44AAD"/>
    <w:rsid w:val="00D66AA3"/>
    <w:rsid w:val="00D7537F"/>
    <w:rsid w:val="00D805B4"/>
    <w:rsid w:val="00D95AE5"/>
    <w:rsid w:val="00DB605D"/>
    <w:rsid w:val="00DC2797"/>
    <w:rsid w:val="00DE38DE"/>
    <w:rsid w:val="00E11EB7"/>
    <w:rsid w:val="00E5036D"/>
    <w:rsid w:val="00E622DA"/>
    <w:rsid w:val="00E96BC0"/>
    <w:rsid w:val="00EE0586"/>
    <w:rsid w:val="00EE7729"/>
    <w:rsid w:val="00F06D3A"/>
    <w:rsid w:val="00F1119B"/>
    <w:rsid w:val="00F14A08"/>
    <w:rsid w:val="00F409E8"/>
    <w:rsid w:val="00F432AB"/>
    <w:rsid w:val="00F53671"/>
    <w:rsid w:val="00F60F7A"/>
    <w:rsid w:val="00F6636D"/>
    <w:rsid w:val="00F721D2"/>
    <w:rsid w:val="00F92C44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F102B5-0EC8-488B-85B3-30281FE4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1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7B4D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E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4</cp:revision>
  <cp:lastPrinted>2004-01-14T19:13:00Z</cp:lastPrinted>
  <dcterms:created xsi:type="dcterms:W3CDTF">2016-01-06T15:29:00Z</dcterms:created>
  <dcterms:modified xsi:type="dcterms:W3CDTF">2016-02-03T15:40:00Z</dcterms:modified>
</cp:coreProperties>
</file>