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CC" w:rsidRDefault="00E867CC" w:rsidP="00E867CC">
      <w:pPr>
        <w:widowControl w:val="0"/>
        <w:autoSpaceDE w:val="0"/>
        <w:autoSpaceDN w:val="0"/>
        <w:adjustRightInd w:val="0"/>
      </w:pPr>
    </w:p>
    <w:p w:rsidR="00E867CC" w:rsidRDefault="00E867CC" w:rsidP="00E867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110.30  Payment For Laboratory Services</w:t>
      </w:r>
      <w:r>
        <w:t xml:space="preserve"> </w:t>
      </w:r>
    </w:p>
    <w:p w:rsidR="00E867CC" w:rsidRDefault="00E867CC" w:rsidP="00E867CC">
      <w:pPr>
        <w:widowControl w:val="0"/>
        <w:autoSpaceDE w:val="0"/>
        <w:autoSpaceDN w:val="0"/>
        <w:adjustRightInd w:val="0"/>
      </w:pPr>
    </w:p>
    <w:p w:rsidR="00E867CC" w:rsidRDefault="00E867CC" w:rsidP="00E867CC">
      <w:pPr>
        <w:widowControl w:val="0"/>
        <w:autoSpaceDE w:val="0"/>
        <w:autoSpaceDN w:val="0"/>
        <w:adjustRightInd w:val="0"/>
      </w:pPr>
      <w:r>
        <w:t xml:space="preserve">The person requesting the services shall be responsible for payment of </w:t>
      </w:r>
      <w:r w:rsidR="00BA3279">
        <w:t xml:space="preserve">fees for </w:t>
      </w:r>
      <w:r>
        <w:t>laboratory services performed by the Illinois Department of Agriculture</w:t>
      </w:r>
      <w:r w:rsidR="00F84DD4">
        <w:t xml:space="preserve"> Animal Disease Laboratory</w:t>
      </w:r>
      <w:r>
        <w:t xml:space="preserve">. Laboratory charges are due and payable when billed each month. </w:t>
      </w:r>
      <w:r w:rsidR="00BA3279">
        <w:t xml:space="preserve"> Reports of laboratory findings will be withheld for any case submitted by an entity whose account is over 60 days past due.</w:t>
      </w:r>
      <w:r>
        <w:t xml:space="preserve"> </w:t>
      </w:r>
    </w:p>
    <w:p w:rsidR="00BA3279" w:rsidRDefault="00BA3279" w:rsidP="00E867CC">
      <w:pPr>
        <w:widowControl w:val="0"/>
        <w:autoSpaceDE w:val="0"/>
        <w:autoSpaceDN w:val="0"/>
        <w:adjustRightInd w:val="0"/>
      </w:pPr>
    </w:p>
    <w:p w:rsidR="00BA3279" w:rsidRDefault="00F84DD4" w:rsidP="00ED0B7B">
      <w:pPr>
        <w:widowControl w:val="0"/>
        <w:autoSpaceDE w:val="0"/>
        <w:autoSpaceDN w:val="0"/>
        <w:adjustRightInd w:val="0"/>
        <w:ind w:firstLine="720"/>
      </w:pPr>
      <w:r>
        <w:t xml:space="preserve">(Source:  Amended at 40 Ill. Reg. </w:t>
      </w:r>
      <w:r w:rsidR="004052C5">
        <w:t>2727</w:t>
      </w:r>
      <w:r>
        <w:t xml:space="preserve">, effective </w:t>
      </w:r>
      <w:bookmarkStart w:id="0" w:name="_GoBack"/>
      <w:r w:rsidR="004052C5">
        <w:t>January 22, 2016</w:t>
      </w:r>
      <w:bookmarkEnd w:id="0"/>
      <w:r>
        <w:t>)</w:t>
      </w:r>
    </w:p>
    <w:sectPr w:rsidR="00BA3279" w:rsidSect="00E867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7CC"/>
    <w:rsid w:val="001678D1"/>
    <w:rsid w:val="004052C5"/>
    <w:rsid w:val="006B55C5"/>
    <w:rsid w:val="007B7676"/>
    <w:rsid w:val="00B93230"/>
    <w:rsid w:val="00BA3279"/>
    <w:rsid w:val="00E72574"/>
    <w:rsid w:val="00E763D4"/>
    <w:rsid w:val="00E867CC"/>
    <w:rsid w:val="00ED0B7B"/>
    <w:rsid w:val="00F84DD4"/>
    <w:rsid w:val="00F8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3578BC-C5A6-4E31-957A-C4D97361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3</cp:revision>
  <dcterms:created xsi:type="dcterms:W3CDTF">2016-01-06T15:28:00Z</dcterms:created>
  <dcterms:modified xsi:type="dcterms:W3CDTF">2016-02-03T15:40:00Z</dcterms:modified>
</cp:coreProperties>
</file>