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FC" w:rsidRDefault="00376AFC" w:rsidP="00376A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AFC" w:rsidRDefault="00376AFC" w:rsidP="00376A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90.50  Odors and Insects Shall Be Controlled</w:t>
      </w:r>
      <w:r>
        <w:t xml:space="preserve"> </w:t>
      </w:r>
    </w:p>
    <w:p w:rsidR="00376AFC" w:rsidRDefault="00376AFC" w:rsidP="00376AFC">
      <w:pPr>
        <w:widowControl w:val="0"/>
        <w:autoSpaceDE w:val="0"/>
        <w:autoSpaceDN w:val="0"/>
        <w:adjustRightInd w:val="0"/>
      </w:pPr>
    </w:p>
    <w:p w:rsidR="00376AFC" w:rsidRDefault="00376AFC" w:rsidP="00376A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 shall maintain the facilities in such sanitary manner as to eliminate, insofar as possible, all odors and insects. </w:t>
      </w:r>
    </w:p>
    <w:p w:rsidR="004D519C" w:rsidRDefault="004D519C" w:rsidP="00376AFC">
      <w:pPr>
        <w:widowControl w:val="0"/>
        <w:autoSpaceDE w:val="0"/>
        <w:autoSpaceDN w:val="0"/>
        <w:adjustRightInd w:val="0"/>
        <w:ind w:left="1440" w:hanging="720"/>
      </w:pPr>
    </w:p>
    <w:p w:rsidR="00376AFC" w:rsidRDefault="00376AFC" w:rsidP="00376A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collection centers, all rendering materials shall be picked up at the collection center and transported to the rendering plant daily, except during subfreezing weather. </w:t>
      </w:r>
    </w:p>
    <w:p w:rsidR="00376AFC" w:rsidRDefault="00376AFC" w:rsidP="00376AFC">
      <w:pPr>
        <w:widowControl w:val="0"/>
        <w:autoSpaceDE w:val="0"/>
        <w:autoSpaceDN w:val="0"/>
        <w:adjustRightInd w:val="0"/>
        <w:ind w:left="1440" w:hanging="720"/>
      </w:pPr>
    </w:p>
    <w:p w:rsidR="00376AFC" w:rsidRDefault="00376AFC" w:rsidP="00376A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5937, effective April 23, 1984) </w:t>
      </w:r>
    </w:p>
    <w:sectPr w:rsidR="00376AFC" w:rsidSect="00376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AFC"/>
    <w:rsid w:val="001678D1"/>
    <w:rsid w:val="00376AFC"/>
    <w:rsid w:val="004D519C"/>
    <w:rsid w:val="00697607"/>
    <w:rsid w:val="008C25C3"/>
    <w:rsid w:val="00C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2012-06-21T20:06:00Z</dcterms:modified>
</cp:coreProperties>
</file>