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69" w:rsidRDefault="00C43269" w:rsidP="00812A0B">
      <w:pPr>
        <w:widowControl w:val="0"/>
        <w:autoSpaceDE w:val="0"/>
        <w:autoSpaceDN w:val="0"/>
        <w:adjustRightInd w:val="0"/>
      </w:pPr>
      <w:bookmarkStart w:id="0" w:name="_GoBack"/>
      <w:bookmarkEnd w:id="0"/>
    </w:p>
    <w:p w:rsidR="00C43269" w:rsidRDefault="00C43269" w:rsidP="00812A0B">
      <w:pPr>
        <w:widowControl w:val="0"/>
        <w:autoSpaceDE w:val="0"/>
        <w:autoSpaceDN w:val="0"/>
        <w:adjustRightInd w:val="0"/>
      </w:pPr>
      <w:r>
        <w:rPr>
          <w:b/>
          <w:bCs/>
        </w:rPr>
        <w:t>Section 85.110  Additional Requirements on Cattle From Designated States</w:t>
      </w:r>
      <w:r>
        <w:t xml:space="preserve"> </w:t>
      </w:r>
    </w:p>
    <w:p w:rsidR="00C43269" w:rsidRDefault="00C43269" w:rsidP="00812A0B">
      <w:pPr>
        <w:widowControl w:val="0"/>
        <w:autoSpaceDE w:val="0"/>
        <w:autoSpaceDN w:val="0"/>
        <w:adjustRightInd w:val="0"/>
      </w:pPr>
    </w:p>
    <w:p w:rsidR="00C43269" w:rsidRDefault="00C43269" w:rsidP="00812A0B">
      <w:pPr>
        <w:widowControl w:val="0"/>
        <w:autoSpaceDE w:val="0"/>
        <w:autoSpaceDN w:val="0"/>
        <w:adjustRightInd w:val="0"/>
      </w:pPr>
      <w:r>
        <w:t xml:space="preserve">Female cattle, except those consigned direct to slaughter or calves under 6 months of age, entering Illinois for feeding purposes from states designated by the </w:t>
      </w:r>
      <w:r w:rsidR="007E05D0">
        <w:t>USDA</w:t>
      </w:r>
      <w:r>
        <w:t xml:space="preserve"> as Class B and Class C states under provisions of the Brucellosis Eradication Uniform Methods and Rules (</w:t>
      </w:r>
      <w:r w:rsidR="007E05D0">
        <w:t>October 1, 2003</w:t>
      </w:r>
      <w:r>
        <w:t xml:space="preserve">) as approved by the United States Animal Health Association (P.O. Box K227, Suite 114, 1610 Forest Avenue, Richmond, Virginia 23228) and the </w:t>
      </w:r>
      <w:r w:rsidR="007E05D0">
        <w:t>USDA</w:t>
      </w:r>
      <w:r>
        <w:t xml:space="preserve"> shall, in addition to present entry requirements now on file, be tagged in the right ear with an official ear tag identifying the cattle to the state of origin. The ear tag series shall be recorded on the official interstate health certificate, or on the owner-shipper statement.  These official, uniformly numbered ear tags may be applied by anyone. </w:t>
      </w:r>
    </w:p>
    <w:p w:rsidR="00C43269" w:rsidRDefault="00C43269" w:rsidP="00812A0B">
      <w:pPr>
        <w:widowControl w:val="0"/>
        <w:autoSpaceDE w:val="0"/>
        <w:autoSpaceDN w:val="0"/>
        <w:adjustRightInd w:val="0"/>
      </w:pPr>
    </w:p>
    <w:p w:rsidR="007E05D0" w:rsidRPr="00D55B37" w:rsidRDefault="007E05D0">
      <w:pPr>
        <w:pStyle w:val="JCARSourceNote"/>
        <w:ind w:left="720"/>
      </w:pPr>
      <w:r w:rsidRPr="00D55B37">
        <w:t xml:space="preserve">(Source:  </w:t>
      </w:r>
      <w:r>
        <w:t>Amended</w:t>
      </w:r>
      <w:r w:rsidRPr="00D55B37">
        <w:t xml:space="preserve"> at </w:t>
      </w:r>
      <w:r>
        <w:t>30 I</w:t>
      </w:r>
      <w:r w:rsidRPr="00D55B37">
        <w:t xml:space="preserve">ll. Reg. </w:t>
      </w:r>
      <w:r w:rsidR="00333866">
        <w:t>16582</w:t>
      </w:r>
      <w:r w:rsidRPr="00D55B37">
        <w:t xml:space="preserve">, effective </w:t>
      </w:r>
      <w:r w:rsidR="00333866">
        <w:t>October 9, 2006</w:t>
      </w:r>
      <w:r w:rsidRPr="00D55B37">
        <w:t>)</w:t>
      </w:r>
    </w:p>
    <w:sectPr w:rsidR="007E05D0" w:rsidRPr="00D55B37" w:rsidSect="00812A0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269"/>
    <w:rsid w:val="00333866"/>
    <w:rsid w:val="003354C3"/>
    <w:rsid w:val="00390B83"/>
    <w:rsid w:val="00743CA7"/>
    <w:rsid w:val="007E05D0"/>
    <w:rsid w:val="00812A0B"/>
    <w:rsid w:val="00A80768"/>
    <w:rsid w:val="00C43269"/>
    <w:rsid w:val="00D64433"/>
    <w:rsid w:val="00F2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05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