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4D" w:rsidRDefault="0001014D" w:rsidP="00665757">
      <w:pPr>
        <w:widowControl w:val="0"/>
        <w:autoSpaceDE w:val="0"/>
        <w:autoSpaceDN w:val="0"/>
        <w:adjustRightInd w:val="0"/>
      </w:pPr>
      <w:bookmarkStart w:id="0" w:name="_GoBack"/>
      <w:bookmarkEnd w:id="0"/>
    </w:p>
    <w:p w:rsidR="0001014D" w:rsidRDefault="0001014D" w:rsidP="00665757">
      <w:pPr>
        <w:widowControl w:val="0"/>
        <w:autoSpaceDE w:val="0"/>
        <w:autoSpaceDN w:val="0"/>
        <w:adjustRightInd w:val="0"/>
      </w:pPr>
      <w:r>
        <w:rPr>
          <w:b/>
          <w:bCs/>
        </w:rPr>
        <w:t>Section 85.25  Sale of Livestock Quarantined Because of Disease</w:t>
      </w:r>
      <w:r>
        <w:t xml:space="preserve"> </w:t>
      </w:r>
    </w:p>
    <w:p w:rsidR="0001014D" w:rsidRDefault="0001014D" w:rsidP="00665757">
      <w:pPr>
        <w:widowControl w:val="0"/>
        <w:autoSpaceDE w:val="0"/>
        <w:autoSpaceDN w:val="0"/>
        <w:adjustRightInd w:val="0"/>
      </w:pPr>
    </w:p>
    <w:p w:rsidR="0001014D" w:rsidRDefault="0001014D" w:rsidP="00665757">
      <w:pPr>
        <w:widowControl w:val="0"/>
        <w:autoSpaceDE w:val="0"/>
        <w:autoSpaceDN w:val="0"/>
        <w:adjustRightInd w:val="0"/>
      </w:pPr>
      <w:r>
        <w:t>Except as otherwise provided by statute and/or rule, the sale of livestock quarantined because of disease or exposure to disease</w:t>
      </w:r>
      <w:r w:rsidR="00CA6C2F" w:rsidRPr="00CA6C2F">
        <w:rPr>
          <w:szCs w:val="20"/>
        </w:rPr>
        <w:t xml:space="preserve">, or </w:t>
      </w:r>
      <w:r w:rsidR="008F7FFA">
        <w:rPr>
          <w:szCs w:val="20"/>
        </w:rPr>
        <w:t xml:space="preserve">of </w:t>
      </w:r>
      <w:r w:rsidR="00CA6C2F" w:rsidRPr="00CA6C2F">
        <w:rPr>
          <w:szCs w:val="20"/>
        </w:rPr>
        <w:t>animals contaminated with any chemical or radiological substance,</w:t>
      </w:r>
      <w:r>
        <w:t xml:space="preserve"> is prohibited unless permission of the Department is first obtained. The Department will then prescribe the conditions under which such sale may be made.  The factors that will be considered for sanctioning the sale of quarantined livestock include: </w:t>
      </w:r>
    </w:p>
    <w:p w:rsidR="008133A1" w:rsidRDefault="008133A1" w:rsidP="00665757">
      <w:pPr>
        <w:widowControl w:val="0"/>
        <w:autoSpaceDE w:val="0"/>
        <w:autoSpaceDN w:val="0"/>
        <w:adjustRightInd w:val="0"/>
      </w:pPr>
    </w:p>
    <w:p w:rsidR="0001014D" w:rsidRDefault="0001014D" w:rsidP="00665757">
      <w:pPr>
        <w:widowControl w:val="0"/>
        <w:autoSpaceDE w:val="0"/>
        <w:autoSpaceDN w:val="0"/>
        <w:adjustRightInd w:val="0"/>
        <w:ind w:left="720"/>
      </w:pPr>
      <w:r>
        <w:t>a)</w:t>
      </w:r>
      <w:r>
        <w:tab/>
        <w:t xml:space="preserve">What disease is involved. </w:t>
      </w:r>
    </w:p>
    <w:p w:rsidR="008133A1" w:rsidRDefault="008133A1" w:rsidP="00665757">
      <w:pPr>
        <w:widowControl w:val="0"/>
        <w:autoSpaceDE w:val="0"/>
        <w:autoSpaceDN w:val="0"/>
        <w:adjustRightInd w:val="0"/>
        <w:ind w:left="720"/>
      </w:pPr>
    </w:p>
    <w:p w:rsidR="0001014D" w:rsidRDefault="0001014D" w:rsidP="00665757">
      <w:pPr>
        <w:widowControl w:val="0"/>
        <w:autoSpaceDE w:val="0"/>
        <w:autoSpaceDN w:val="0"/>
        <w:adjustRightInd w:val="0"/>
        <w:ind w:left="720"/>
      </w:pPr>
      <w:r>
        <w:t>b)</w:t>
      </w:r>
      <w:r>
        <w:tab/>
        <w:t xml:space="preserve">If a human health hazard is involved. </w:t>
      </w:r>
    </w:p>
    <w:p w:rsidR="008133A1" w:rsidRDefault="008133A1" w:rsidP="00665757">
      <w:pPr>
        <w:widowControl w:val="0"/>
        <w:autoSpaceDE w:val="0"/>
        <w:autoSpaceDN w:val="0"/>
        <w:adjustRightInd w:val="0"/>
        <w:ind w:left="720"/>
      </w:pPr>
    </w:p>
    <w:p w:rsidR="00665757" w:rsidRDefault="0001014D" w:rsidP="00665757">
      <w:pPr>
        <w:widowControl w:val="0"/>
        <w:autoSpaceDE w:val="0"/>
        <w:autoSpaceDN w:val="0"/>
        <w:adjustRightInd w:val="0"/>
        <w:ind w:left="720"/>
      </w:pPr>
      <w:r>
        <w:t>c)</w:t>
      </w:r>
      <w:r>
        <w:tab/>
        <w:t xml:space="preserve">If the animals are infected or only exposed. </w:t>
      </w:r>
    </w:p>
    <w:p w:rsidR="008133A1" w:rsidRDefault="008133A1" w:rsidP="00665757">
      <w:pPr>
        <w:widowControl w:val="0"/>
        <w:autoSpaceDE w:val="0"/>
        <w:autoSpaceDN w:val="0"/>
        <w:adjustRightInd w:val="0"/>
        <w:ind w:left="1440" w:hanging="720"/>
      </w:pPr>
    </w:p>
    <w:p w:rsidR="0001014D" w:rsidRDefault="0001014D" w:rsidP="00665757">
      <w:pPr>
        <w:widowControl w:val="0"/>
        <w:autoSpaceDE w:val="0"/>
        <w:autoSpaceDN w:val="0"/>
        <w:adjustRightInd w:val="0"/>
        <w:ind w:left="1440" w:hanging="720"/>
      </w:pPr>
      <w:r>
        <w:t>d)</w:t>
      </w:r>
      <w:r>
        <w:tab/>
        <w:t xml:space="preserve">If adequate slaughtering plant facilities for handling, processing, cleaning and disinfecting are available. </w:t>
      </w:r>
    </w:p>
    <w:p w:rsidR="0001014D" w:rsidRDefault="0001014D" w:rsidP="00665757">
      <w:pPr>
        <w:widowControl w:val="0"/>
        <w:autoSpaceDE w:val="0"/>
        <w:autoSpaceDN w:val="0"/>
        <w:adjustRightInd w:val="0"/>
      </w:pPr>
    </w:p>
    <w:p w:rsidR="00CA6C2F" w:rsidRPr="00D55B37" w:rsidRDefault="00CA6C2F">
      <w:pPr>
        <w:pStyle w:val="JCARSourceNote"/>
        <w:ind w:left="720"/>
      </w:pPr>
      <w:r w:rsidRPr="00D55B37">
        <w:t xml:space="preserve">(Source:  </w:t>
      </w:r>
      <w:r>
        <w:t>Amended</w:t>
      </w:r>
      <w:r w:rsidRPr="00D55B37">
        <w:t xml:space="preserve"> at </w:t>
      </w:r>
      <w:r>
        <w:t>34 I</w:t>
      </w:r>
      <w:r w:rsidRPr="00D55B37">
        <w:t xml:space="preserve">ll. Reg. </w:t>
      </w:r>
      <w:r w:rsidR="00416911">
        <w:t>19399</w:t>
      </w:r>
      <w:r w:rsidRPr="00D55B37">
        <w:t xml:space="preserve">, effective </w:t>
      </w:r>
      <w:r w:rsidR="00416911">
        <w:t>January 1, 2011</w:t>
      </w:r>
      <w:r w:rsidRPr="00D55B37">
        <w:t>)</w:t>
      </w:r>
    </w:p>
    <w:sectPr w:rsidR="00CA6C2F" w:rsidRPr="00D55B37" w:rsidSect="00665757">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014D"/>
    <w:rsid w:val="0001014D"/>
    <w:rsid w:val="0034466D"/>
    <w:rsid w:val="00416911"/>
    <w:rsid w:val="006605C7"/>
    <w:rsid w:val="00665757"/>
    <w:rsid w:val="008133A1"/>
    <w:rsid w:val="008F7FFA"/>
    <w:rsid w:val="00A80768"/>
    <w:rsid w:val="00AC39E2"/>
    <w:rsid w:val="00CA6C2F"/>
    <w:rsid w:val="00D91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6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Roberts, John</cp:lastModifiedBy>
  <cp:revision>3</cp:revision>
  <dcterms:created xsi:type="dcterms:W3CDTF">2012-06-21T20:05:00Z</dcterms:created>
  <dcterms:modified xsi:type="dcterms:W3CDTF">2012-06-21T20:05:00Z</dcterms:modified>
</cp:coreProperties>
</file>