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D2" w:rsidRDefault="00322FD2" w:rsidP="00322FD2">
      <w:pPr>
        <w:widowControl w:val="0"/>
        <w:autoSpaceDE w:val="0"/>
        <w:autoSpaceDN w:val="0"/>
        <w:adjustRightInd w:val="0"/>
      </w:pPr>
      <w:bookmarkStart w:id="0" w:name="_GoBack"/>
      <w:bookmarkEnd w:id="0"/>
    </w:p>
    <w:p w:rsidR="00322FD2" w:rsidRDefault="00322FD2" w:rsidP="00322FD2">
      <w:pPr>
        <w:widowControl w:val="0"/>
        <w:autoSpaceDE w:val="0"/>
        <w:autoSpaceDN w:val="0"/>
        <w:adjustRightInd w:val="0"/>
      </w:pPr>
      <w:r>
        <w:rPr>
          <w:b/>
          <w:bCs/>
        </w:rPr>
        <w:t>Section 70.70  Interstate Sale</w:t>
      </w:r>
      <w:r>
        <w:t xml:space="preserve"> </w:t>
      </w:r>
    </w:p>
    <w:p w:rsidR="00322FD2" w:rsidRDefault="00322FD2" w:rsidP="00322FD2">
      <w:pPr>
        <w:widowControl w:val="0"/>
        <w:autoSpaceDE w:val="0"/>
        <w:autoSpaceDN w:val="0"/>
        <w:adjustRightInd w:val="0"/>
      </w:pPr>
    </w:p>
    <w:p w:rsidR="00322FD2" w:rsidRDefault="00322FD2" w:rsidP="00322FD2">
      <w:pPr>
        <w:widowControl w:val="0"/>
        <w:autoSpaceDE w:val="0"/>
        <w:autoSpaceDN w:val="0"/>
        <w:adjustRightInd w:val="0"/>
      </w:pPr>
      <w:r>
        <w:t xml:space="preserve">Nothing in this Act shall prevent undenatured horse meat coming from a federally inspected plant outside this state through the State of Illinois for sale in another state.  However, if such undenatured horse meat shall be held over, or stopped, or delayed, or stored in the State of Illinois, it must be stored in a cold storage warehouse licensed by the State of Illinois. A monthly report shall be submitted of all such transactions covering inventory changes during the month, including the incoming quantity and re-disposition of the outgoing quantity of such horse meat. </w:t>
      </w:r>
    </w:p>
    <w:p w:rsidR="00322FD2" w:rsidRDefault="00322FD2" w:rsidP="00322FD2">
      <w:pPr>
        <w:widowControl w:val="0"/>
        <w:autoSpaceDE w:val="0"/>
        <w:autoSpaceDN w:val="0"/>
        <w:adjustRightInd w:val="0"/>
      </w:pPr>
    </w:p>
    <w:p w:rsidR="00322FD2" w:rsidRDefault="00322FD2" w:rsidP="00322FD2">
      <w:pPr>
        <w:widowControl w:val="0"/>
        <w:autoSpaceDE w:val="0"/>
        <w:autoSpaceDN w:val="0"/>
        <w:adjustRightInd w:val="0"/>
        <w:ind w:left="1440" w:hanging="720"/>
      </w:pPr>
      <w:r>
        <w:t xml:space="preserve">(Source:  Amended at 7 Ill. Reg. 859, effective January 10, 1983) </w:t>
      </w:r>
    </w:p>
    <w:sectPr w:rsidR="00322FD2" w:rsidSect="00322F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FD2"/>
    <w:rsid w:val="001678D1"/>
    <w:rsid w:val="00322FD2"/>
    <w:rsid w:val="004E693A"/>
    <w:rsid w:val="00910F91"/>
    <w:rsid w:val="00C4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