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9F" w:rsidRDefault="0054279F" w:rsidP="00542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79F" w:rsidRDefault="0054279F" w:rsidP="005427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70.10  Enforcement</w:t>
      </w:r>
      <w:r>
        <w:t xml:space="preserve"> </w:t>
      </w:r>
    </w:p>
    <w:p w:rsidR="0054279F" w:rsidRDefault="0054279F" w:rsidP="0054279F">
      <w:pPr>
        <w:widowControl w:val="0"/>
        <w:autoSpaceDE w:val="0"/>
        <w:autoSpaceDN w:val="0"/>
        <w:adjustRightInd w:val="0"/>
      </w:pPr>
    </w:p>
    <w:p w:rsidR="0054279F" w:rsidRDefault="0054279F" w:rsidP="0054279F">
      <w:pPr>
        <w:widowControl w:val="0"/>
        <w:autoSpaceDE w:val="0"/>
        <w:autoSpaceDN w:val="0"/>
        <w:adjustRightInd w:val="0"/>
      </w:pPr>
      <w:r>
        <w:t xml:space="preserve">The Director of the Department of Agriculture, and the authorized agents of that Department, are charged with the enforcement of said Act and shall exercise the authority therein conferred. </w:t>
      </w:r>
    </w:p>
    <w:sectPr w:rsidR="0054279F" w:rsidSect="00542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79F"/>
    <w:rsid w:val="001678D1"/>
    <w:rsid w:val="001C7D01"/>
    <w:rsid w:val="0054279F"/>
    <w:rsid w:val="00A00E01"/>
    <w:rsid w:val="00D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