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AA" w:rsidRDefault="009145AA" w:rsidP="00914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5AA" w:rsidRDefault="009145AA" w:rsidP="009145AA">
      <w:pPr>
        <w:widowControl w:val="0"/>
        <w:autoSpaceDE w:val="0"/>
        <w:autoSpaceDN w:val="0"/>
        <w:adjustRightInd w:val="0"/>
      </w:pPr>
      <w:r>
        <w:t>SOURCE:  Rules and Regulations Relating to the Slaughtering and Butchering of Equine Animals and the Sale and Distribution of the Meat Therefrom, filed April 27, 1970, effective May 7, 1970; codified at 5 Ill. Reg. 10451; amended 7 Ill. Reg. 859, effective January 10, 1983; amended at 18 Ill. Reg. 14906, effective September 26, 1994; amended at 23 Ill. Reg. 9</w:t>
      </w:r>
      <w:r w:rsidR="008B062A">
        <w:t xml:space="preserve">771, effective August 9, 1999. </w:t>
      </w:r>
    </w:p>
    <w:sectPr w:rsidR="009145AA" w:rsidSect="00914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5AA"/>
    <w:rsid w:val="001678D1"/>
    <w:rsid w:val="008B062A"/>
    <w:rsid w:val="009145AA"/>
    <w:rsid w:val="009E1355"/>
    <w:rsid w:val="00BE5F86"/>
    <w:rsid w:val="00D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the Slaughtering and Butchering of Equine Animals and the Sale and Distribution of 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the Slaughtering and Butchering of Equine Animals and the Sale and Distribution of 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