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97A" w:rsidRDefault="00D0197A" w:rsidP="00D0197A">
      <w:pPr>
        <w:widowControl w:val="0"/>
        <w:autoSpaceDE w:val="0"/>
        <w:autoSpaceDN w:val="0"/>
        <w:adjustRightInd w:val="0"/>
      </w:pPr>
    </w:p>
    <w:p w:rsidR="00D0197A" w:rsidRDefault="00D0197A" w:rsidP="00D0197A">
      <w:pPr>
        <w:widowControl w:val="0"/>
        <w:autoSpaceDE w:val="0"/>
        <w:autoSpaceDN w:val="0"/>
        <w:adjustRightInd w:val="0"/>
      </w:pPr>
      <w:r>
        <w:rPr>
          <w:b/>
          <w:bCs/>
        </w:rPr>
        <w:t>Section 65.210  Egg Inspection Fee</w:t>
      </w:r>
      <w:r>
        <w:t xml:space="preserve"> </w:t>
      </w:r>
    </w:p>
    <w:p w:rsidR="00D0197A" w:rsidRDefault="00D0197A" w:rsidP="00D0197A">
      <w:pPr>
        <w:widowControl w:val="0"/>
        <w:autoSpaceDE w:val="0"/>
        <w:autoSpaceDN w:val="0"/>
        <w:adjustRightInd w:val="0"/>
      </w:pPr>
    </w:p>
    <w:p w:rsidR="00D0197A" w:rsidRDefault="00D0197A" w:rsidP="00D0197A">
      <w:pPr>
        <w:widowControl w:val="0"/>
        <w:autoSpaceDE w:val="0"/>
        <w:autoSpaceDN w:val="0"/>
        <w:adjustRightInd w:val="0"/>
        <w:ind w:left="1440" w:hanging="720"/>
      </w:pPr>
      <w:r>
        <w:t>a)</w:t>
      </w:r>
      <w:r>
        <w:tab/>
        <w:t xml:space="preserve">An inspection fee of </w:t>
      </w:r>
      <w:r w:rsidR="00452A51">
        <w:t>11¢</w:t>
      </w:r>
      <w:r w:rsidR="000B1E88">
        <w:t xml:space="preserve"> </w:t>
      </w:r>
      <w:r>
        <w:t xml:space="preserve">per case (30 dozen equals a case) or fraction </w:t>
      </w:r>
      <w:r w:rsidR="00E52EF1">
        <w:t>of a case</w:t>
      </w:r>
      <w:r>
        <w:t xml:space="preserve"> shall be imposed on all eggs bearing a designated size and grade </w:t>
      </w:r>
      <w:r w:rsidR="00E52EF1">
        <w:t>that</w:t>
      </w:r>
      <w:r>
        <w:t xml:space="preserve"> are offered for sale or sold in the State of Illinois. </w:t>
      </w:r>
    </w:p>
    <w:p w:rsidR="000B1E88" w:rsidRDefault="000B1E88" w:rsidP="008D2225">
      <w:pPr>
        <w:widowControl w:val="0"/>
        <w:autoSpaceDE w:val="0"/>
        <w:autoSpaceDN w:val="0"/>
        <w:adjustRightInd w:val="0"/>
      </w:pPr>
    </w:p>
    <w:p w:rsidR="00D0197A" w:rsidRDefault="00D0197A" w:rsidP="00D0197A">
      <w:pPr>
        <w:widowControl w:val="0"/>
        <w:autoSpaceDE w:val="0"/>
        <w:autoSpaceDN w:val="0"/>
        <w:adjustRightInd w:val="0"/>
        <w:ind w:left="1440" w:hanging="720"/>
      </w:pPr>
      <w:r>
        <w:t>b)</w:t>
      </w:r>
      <w:r>
        <w:tab/>
        <w:t xml:space="preserve">The first handler in Illinois who packed and sold the eggs shall pay the prescribed inspection fee on </w:t>
      </w:r>
      <w:r w:rsidR="00E52EF1">
        <w:t>the</w:t>
      </w:r>
      <w:r>
        <w:t xml:space="preserve"> eggs.  In the event that the eggs are shipped into Illinois, the handler who invoiced the eggs to Illinois shall pay the fee. </w:t>
      </w:r>
    </w:p>
    <w:p w:rsidR="000B1E88" w:rsidRDefault="000B1E88" w:rsidP="008D2225">
      <w:pPr>
        <w:widowControl w:val="0"/>
        <w:autoSpaceDE w:val="0"/>
        <w:autoSpaceDN w:val="0"/>
        <w:adjustRightInd w:val="0"/>
      </w:pPr>
    </w:p>
    <w:p w:rsidR="00D0197A" w:rsidRDefault="00D0197A" w:rsidP="00D0197A">
      <w:pPr>
        <w:widowControl w:val="0"/>
        <w:autoSpaceDE w:val="0"/>
        <w:autoSpaceDN w:val="0"/>
        <w:adjustRightInd w:val="0"/>
        <w:ind w:left="1440" w:hanging="720"/>
      </w:pPr>
      <w:r>
        <w:t>c)</w:t>
      </w:r>
      <w:r>
        <w:tab/>
        <w:t xml:space="preserve">The handler paying the inspection fee shall </w:t>
      </w:r>
      <w:r w:rsidR="006B7373">
        <w:t>indicate</w:t>
      </w:r>
      <w:r>
        <w:t xml:space="preserve"> on each sales invoice the amount of the inspection fee </w:t>
      </w:r>
      <w:r w:rsidR="006B7373">
        <w:t>for</w:t>
      </w:r>
      <w:r>
        <w:t xml:space="preserve"> the transaction in addition to the price of the eggs. </w:t>
      </w:r>
    </w:p>
    <w:p w:rsidR="000B1E88" w:rsidRDefault="000B1E88" w:rsidP="008D2225">
      <w:pPr>
        <w:widowControl w:val="0"/>
        <w:autoSpaceDE w:val="0"/>
        <w:autoSpaceDN w:val="0"/>
        <w:adjustRightInd w:val="0"/>
      </w:pPr>
    </w:p>
    <w:p w:rsidR="00D0197A" w:rsidRDefault="00D0197A" w:rsidP="00D0197A">
      <w:pPr>
        <w:widowControl w:val="0"/>
        <w:autoSpaceDE w:val="0"/>
        <w:autoSpaceDN w:val="0"/>
        <w:adjustRightInd w:val="0"/>
        <w:ind w:left="1440" w:hanging="720"/>
      </w:pPr>
      <w:r>
        <w:t>d)</w:t>
      </w:r>
      <w:r>
        <w:tab/>
        <w:t xml:space="preserve">Eggs sold or shipped out of the State of Illinois are exempt from inspection fees. </w:t>
      </w:r>
    </w:p>
    <w:p w:rsidR="000B1E88" w:rsidRDefault="000B1E88" w:rsidP="008D2225">
      <w:pPr>
        <w:widowControl w:val="0"/>
        <w:autoSpaceDE w:val="0"/>
        <w:autoSpaceDN w:val="0"/>
        <w:adjustRightInd w:val="0"/>
      </w:pPr>
    </w:p>
    <w:p w:rsidR="00D0197A" w:rsidRDefault="00D0197A" w:rsidP="00D0197A">
      <w:pPr>
        <w:widowControl w:val="0"/>
        <w:autoSpaceDE w:val="0"/>
        <w:autoSpaceDN w:val="0"/>
        <w:adjustRightInd w:val="0"/>
        <w:ind w:left="1440" w:hanging="720"/>
      </w:pPr>
      <w:r>
        <w:t>e)</w:t>
      </w:r>
      <w:r>
        <w:tab/>
        <w:t>The inspection fee shall be paid only once on the same quantity of eggs</w:t>
      </w:r>
      <w:r w:rsidR="00E52EF1">
        <w:t>,</w:t>
      </w:r>
      <w:r>
        <w:t xml:space="preserve"> so long as </w:t>
      </w:r>
      <w:r w:rsidR="00E52EF1">
        <w:t>the</w:t>
      </w:r>
      <w:r>
        <w:t xml:space="preserve"> eggs maintain their identity by remaining in their original case, carton or container. </w:t>
      </w:r>
      <w:r w:rsidR="00EC068F">
        <w:t xml:space="preserve"> If eggs are removed from </w:t>
      </w:r>
      <w:r w:rsidR="00E52EF1">
        <w:t xml:space="preserve">the </w:t>
      </w:r>
      <w:r w:rsidR="00EC068F">
        <w:t xml:space="preserve">original case, carton or container, they are now reidentified, and </w:t>
      </w:r>
      <w:r w:rsidR="00E52EF1">
        <w:t xml:space="preserve">a </w:t>
      </w:r>
      <w:r w:rsidR="00EC068F">
        <w:t>second inspection fee (same rate as the first fee) shall be paid on the eggs to the Department.</w:t>
      </w:r>
      <w:r w:rsidR="002F7C09">
        <w:t xml:space="preserve">  However, a second inspection fee shall not be paid for eggs that are consolidation.</w:t>
      </w:r>
    </w:p>
    <w:p w:rsidR="000B1E88" w:rsidRDefault="000B1E88" w:rsidP="008D2225">
      <w:pPr>
        <w:widowControl w:val="0"/>
        <w:autoSpaceDE w:val="0"/>
        <w:autoSpaceDN w:val="0"/>
        <w:adjustRightInd w:val="0"/>
      </w:pPr>
    </w:p>
    <w:p w:rsidR="00D0197A" w:rsidRDefault="00D0197A" w:rsidP="00D0197A">
      <w:pPr>
        <w:widowControl w:val="0"/>
        <w:autoSpaceDE w:val="0"/>
        <w:autoSpaceDN w:val="0"/>
        <w:adjustRightInd w:val="0"/>
        <w:ind w:left="1440" w:hanging="720"/>
      </w:pPr>
      <w:r>
        <w:t>f)</w:t>
      </w:r>
      <w:r>
        <w:tab/>
        <w:t xml:space="preserve">Persons responsible for the payment of the inspection fees shall report every three months the number of master containers (cases of 30 dozen eggs per case) of eggs subject to the inspection fee on forms supplied by the Department. </w:t>
      </w:r>
      <w:r w:rsidR="005262B6">
        <w:t xml:space="preserve"> </w:t>
      </w:r>
      <w:r>
        <w:t>Exception:  Persons selling less than 600 master containers of eggs per year subject to the inspection fee shall report the number of master containers sold and remit fees on an annual basis at the time of license renewal.</w:t>
      </w:r>
      <w:r w:rsidR="005262B6">
        <w:t xml:space="preserve"> </w:t>
      </w:r>
      <w:r>
        <w:t xml:space="preserve"> </w:t>
      </w:r>
      <w:r w:rsidR="00A02E44">
        <w:t>The</w:t>
      </w:r>
      <w:r>
        <w:t xml:space="preserve"> reports shall be accompanied by a remittance in an amount corresponding to </w:t>
      </w:r>
      <w:r w:rsidR="00E52EF1">
        <w:t>the</w:t>
      </w:r>
      <w:r>
        <w:t xml:space="preserve"> number of master containers at the rate prescribed per master container. </w:t>
      </w:r>
    </w:p>
    <w:p w:rsidR="000B1E88" w:rsidRDefault="000B1E88" w:rsidP="008D2225">
      <w:pPr>
        <w:widowControl w:val="0"/>
        <w:autoSpaceDE w:val="0"/>
        <w:autoSpaceDN w:val="0"/>
        <w:adjustRightInd w:val="0"/>
      </w:pPr>
    </w:p>
    <w:p w:rsidR="00D0197A" w:rsidRDefault="00D0197A" w:rsidP="00D0197A">
      <w:pPr>
        <w:widowControl w:val="0"/>
        <w:autoSpaceDE w:val="0"/>
        <w:autoSpaceDN w:val="0"/>
        <w:adjustRightInd w:val="0"/>
        <w:ind w:left="2160" w:hanging="720"/>
      </w:pPr>
      <w:r>
        <w:t>1)</w:t>
      </w:r>
      <w:r>
        <w:tab/>
      </w:r>
      <w:r w:rsidR="00E52EF1">
        <w:t>The</w:t>
      </w:r>
      <w:r>
        <w:t xml:space="preserve"> Director shall summon the delinquent person or firm to an administrative hearing in Springfield </w:t>
      </w:r>
      <w:r w:rsidR="00E52EF1">
        <w:t>in which the</w:t>
      </w:r>
      <w:r>
        <w:t xml:space="preserve"> license may be suspended or revoked</w:t>
      </w:r>
      <w:r w:rsidR="00E52EF1">
        <w:t xml:space="preserve"> if</w:t>
      </w:r>
      <w:r>
        <w:t xml:space="preserve">: </w:t>
      </w:r>
    </w:p>
    <w:p w:rsidR="000B1E88" w:rsidRDefault="000B1E88" w:rsidP="008D2225">
      <w:pPr>
        <w:widowControl w:val="0"/>
        <w:autoSpaceDE w:val="0"/>
        <w:autoSpaceDN w:val="0"/>
        <w:adjustRightInd w:val="0"/>
      </w:pPr>
    </w:p>
    <w:p w:rsidR="00D0197A" w:rsidRDefault="00D0197A" w:rsidP="00D0197A">
      <w:pPr>
        <w:widowControl w:val="0"/>
        <w:autoSpaceDE w:val="0"/>
        <w:autoSpaceDN w:val="0"/>
        <w:adjustRightInd w:val="0"/>
        <w:ind w:left="2880" w:hanging="720"/>
      </w:pPr>
      <w:r>
        <w:t>A)</w:t>
      </w:r>
      <w:r>
        <w:tab/>
        <w:t>the quarterly report is established as being false or incorrect</w:t>
      </w:r>
      <w:r w:rsidR="00E52EF1">
        <w:t>;</w:t>
      </w:r>
      <w:r>
        <w:t xml:space="preserve"> or </w:t>
      </w:r>
    </w:p>
    <w:p w:rsidR="000B1E88" w:rsidRDefault="000B1E88" w:rsidP="008D2225">
      <w:pPr>
        <w:widowControl w:val="0"/>
        <w:autoSpaceDE w:val="0"/>
        <w:autoSpaceDN w:val="0"/>
        <w:adjustRightInd w:val="0"/>
      </w:pPr>
    </w:p>
    <w:p w:rsidR="00D0197A" w:rsidRDefault="00D0197A" w:rsidP="00D0197A">
      <w:pPr>
        <w:widowControl w:val="0"/>
        <w:autoSpaceDE w:val="0"/>
        <w:autoSpaceDN w:val="0"/>
        <w:adjustRightInd w:val="0"/>
        <w:ind w:left="2880" w:hanging="720"/>
      </w:pPr>
      <w:r>
        <w:t>B)</w:t>
      </w:r>
      <w:r>
        <w:tab/>
        <w:t xml:space="preserve">the report is not received within 30 days </w:t>
      </w:r>
      <w:r w:rsidR="00E52EF1">
        <w:t>after</w:t>
      </w:r>
      <w:r>
        <w:t xml:space="preserve"> the due date. </w:t>
      </w:r>
    </w:p>
    <w:p w:rsidR="000B1E88" w:rsidRDefault="000B1E88" w:rsidP="008D2225">
      <w:pPr>
        <w:widowControl w:val="0"/>
        <w:autoSpaceDE w:val="0"/>
        <w:autoSpaceDN w:val="0"/>
        <w:adjustRightInd w:val="0"/>
      </w:pPr>
    </w:p>
    <w:p w:rsidR="00D0197A" w:rsidRDefault="00D0197A" w:rsidP="00D0197A">
      <w:pPr>
        <w:widowControl w:val="0"/>
        <w:autoSpaceDE w:val="0"/>
        <w:autoSpaceDN w:val="0"/>
        <w:adjustRightInd w:val="0"/>
        <w:ind w:left="2160" w:hanging="720"/>
      </w:pPr>
      <w:r>
        <w:t>2)</w:t>
      </w:r>
      <w:r>
        <w:tab/>
        <w:t xml:space="preserve">The quarters are as follows: January 1 to March 31; April 1 to June 30; July 1 to September 30; October 1 to December 31. </w:t>
      </w:r>
    </w:p>
    <w:p w:rsidR="000B1E88" w:rsidRDefault="000B1E88" w:rsidP="008D2225">
      <w:pPr>
        <w:widowControl w:val="0"/>
        <w:autoSpaceDE w:val="0"/>
        <w:autoSpaceDN w:val="0"/>
        <w:adjustRightInd w:val="0"/>
      </w:pPr>
    </w:p>
    <w:p w:rsidR="002F7C09" w:rsidRDefault="00D0197A" w:rsidP="00D0197A">
      <w:pPr>
        <w:widowControl w:val="0"/>
        <w:autoSpaceDE w:val="0"/>
        <w:autoSpaceDN w:val="0"/>
        <w:adjustRightInd w:val="0"/>
        <w:ind w:left="1440" w:hanging="720"/>
      </w:pPr>
      <w:r>
        <w:t>g)</w:t>
      </w:r>
      <w:r>
        <w:tab/>
        <w:t>The inspection fee applies to all eggs identified with a consumer Grade "AA", "A", or "B" packed loose or packaged in cartons.</w:t>
      </w:r>
    </w:p>
    <w:p w:rsidR="00DB2B1D" w:rsidRDefault="00DB2B1D" w:rsidP="008D2225">
      <w:pPr>
        <w:widowControl w:val="0"/>
        <w:autoSpaceDE w:val="0"/>
        <w:autoSpaceDN w:val="0"/>
        <w:adjustRightInd w:val="0"/>
      </w:pPr>
      <w:bookmarkStart w:id="0" w:name="_GoBack"/>
      <w:bookmarkEnd w:id="0"/>
    </w:p>
    <w:p w:rsidR="00452A51" w:rsidRPr="00D55B37" w:rsidRDefault="002F7C09">
      <w:pPr>
        <w:pStyle w:val="JCARSourceNote"/>
        <w:ind w:left="720"/>
      </w:pPr>
      <w:r>
        <w:t xml:space="preserve">(Source:  Amended at 43 Ill. Reg. </w:t>
      </w:r>
      <w:r w:rsidR="000F13C3">
        <w:t>4799</w:t>
      </w:r>
      <w:r>
        <w:t xml:space="preserve">, effective </w:t>
      </w:r>
      <w:r w:rsidR="000F13C3">
        <w:t>April 15, 2019</w:t>
      </w:r>
      <w:r>
        <w:t>)</w:t>
      </w:r>
    </w:p>
    <w:sectPr w:rsidR="00452A51" w:rsidRPr="00D55B37" w:rsidSect="00A02E44">
      <w:pgSz w:w="12240" w:h="15840" w:code="1"/>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197A"/>
    <w:rsid w:val="000B1E88"/>
    <w:rsid w:val="000C1A8E"/>
    <w:rsid w:val="000F13C3"/>
    <w:rsid w:val="001678D1"/>
    <w:rsid w:val="00181CBF"/>
    <w:rsid w:val="002F7C09"/>
    <w:rsid w:val="00322B58"/>
    <w:rsid w:val="003933C0"/>
    <w:rsid w:val="00397E5A"/>
    <w:rsid w:val="003B2695"/>
    <w:rsid w:val="00452A51"/>
    <w:rsid w:val="005262B6"/>
    <w:rsid w:val="00607E08"/>
    <w:rsid w:val="006B7373"/>
    <w:rsid w:val="006E1B61"/>
    <w:rsid w:val="007E4877"/>
    <w:rsid w:val="0085794F"/>
    <w:rsid w:val="008D2225"/>
    <w:rsid w:val="009675A3"/>
    <w:rsid w:val="00A02E44"/>
    <w:rsid w:val="00D0197A"/>
    <w:rsid w:val="00DB2B1D"/>
    <w:rsid w:val="00DF4860"/>
    <w:rsid w:val="00E52EF1"/>
    <w:rsid w:val="00EC0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1FE7C78-22D1-4C2F-8ED7-37242457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B1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65</vt:lpstr>
    </vt:vector>
  </TitlesOfParts>
  <Company>State of Illinois</Company>
  <LinksUpToDate>false</LinksUpToDate>
  <CharactersWithSpaces>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dc:title>
  <dc:subject/>
  <dc:creator>Illinois General Assembly</dc:creator>
  <cp:keywords/>
  <dc:description/>
  <cp:lastModifiedBy>Lane, Arlene L.</cp:lastModifiedBy>
  <cp:revision>4</cp:revision>
  <cp:lastPrinted>2010-10-05T14:07:00Z</cp:lastPrinted>
  <dcterms:created xsi:type="dcterms:W3CDTF">2019-03-18T17:56:00Z</dcterms:created>
  <dcterms:modified xsi:type="dcterms:W3CDTF">2019-04-24T16:58:00Z</dcterms:modified>
</cp:coreProperties>
</file>