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567" w:rsidRDefault="00B91567" w:rsidP="00B91567">
      <w:pPr>
        <w:widowControl w:val="0"/>
        <w:autoSpaceDE w:val="0"/>
        <w:autoSpaceDN w:val="0"/>
        <w:adjustRightInd w:val="0"/>
      </w:pPr>
      <w:bookmarkStart w:id="0" w:name="_GoBack"/>
      <w:bookmarkEnd w:id="0"/>
    </w:p>
    <w:p w:rsidR="00B91567" w:rsidRDefault="00B91567" w:rsidP="00B91567">
      <w:pPr>
        <w:widowControl w:val="0"/>
        <w:autoSpaceDE w:val="0"/>
        <w:autoSpaceDN w:val="0"/>
        <w:adjustRightInd w:val="0"/>
      </w:pPr>
      <w:r>
        <w:rPr>
          <w:b/>
          <w:bCs/>
        </w:rPr>
        <w:t>Section 65.100  Application for License or Renewal; Revocation or Suspension of License</w:t>
      </w:r>
      <w:r>
        <w:t xml:space="preserve"> </w:t>
      </w:r>
    </w:p>
    <w:p w:rsidR="00B91567" w:rsidRDefault="00B91567" w:rsidP="00B91567">
      <w:pPr>
        <w:widowControl w:val="0"/>
        <w:autoSpaceDE w:val="0"/>
        <w:autoSpaceDN w:val="0"/>
        <w:adjustRightInd w:val="0"/>
      </w:pPr>
    </w:p>
    <w:p w:rsidR="00B91567" w:rsidRDefault="00B91567" w:rsidP="00B91567">
      <w:pPr>
        <w:widowControl w:val="0"/>
        <w:autoSpaceDE w:val="0"/>
        <w:autoSpaceDN w:val="0"/>
        <w:adjustRightInd w:val="0"/>
        <w:ind w:left="1440" w:hanging="720"/>
      </w:pPr>
      <w:r>
        <w:t>a)</w:t>
      </w:r>
      <w:r>
        <w:tab/>
        <w:t xml:space="preserve">Except for those businesses exempted in Section 8 of the Act, applications for a license to operate as a handler, egg breaking establishment or any other business which buys, sells, trades or traffics in eggs, such as, egg packing, handling and processing plants, shall be made on forms supplied by the Department.  Persons who ship shell eggs into Illinois from any other state via their own trucks, leased trucks, or common carrier must have Illinois Egg Licenses.  All shipments of such eggs shall meet Federal standards (21 </w:t>
      </w:r>
      <w:r w:rsidR="007F731B">
        <w:t>USCA</w:t>
      </w:r>
      <w:r>
        <w:t xml:space="preserve"> 1031 et seq. and 7 CFR 56 (</w:t>
      </w:r>
      <w:r w:rsidR="007324F8">
        <w:t>2004</w:t>
      </w:r>
      <w:r>
        <w:t>) and 7 CFR 59 (</w:t>
      </w:r>
      <w:r w:rsidR="007324F8">
        <w:t>2004</w:t>
      </w:r>
      <w:r>
        <w:t xml:space="preserve">)) and be in compliance with this Part. </w:t>
      </w:r>
      <w:r w:rsidR="009B5B66">
        <w:t xml:space="preserve"> </w:t>
      </w:r>
      <w:r>
        <w:t xml:space="preserve">Egg breaking establishments located in this State or located outside the State but who sell or purchase shell eggs in Illinois must obtain an Illinois Egg License and thereby become subject to all provisions of the Act and to the rules governing the sale and purchase of shell eggs in this Part. </w:t>
      </w:r>
    </w:p>
    <w:p w:rsidR="006B16E8" w:rsidRDefault="006B16E8" w:rsidP="00B91567">
      <w:pPr>
        <w:widowControl w:val="0"/>
        <w:autoSpaceDE w:val="0"/>
        <w:autoSpaceDN w:val="0"/>
        <w:adjustRightInd w:val="0"/>
        <w:ind w:left="1440" w:hanging="720"/>
      </w:pPr>
    </w:p>
    <w:p w:rsidR="00B91567" w:rsidRDefault="00B91567" w:rsidP="00B91567">
      <w:pPr>
        <w:widowControl w:val="0"/>
        <w:autoSpaceDE w:val="0"/>
        <w:autoSpaceDN w:val="0"/>
        <w:adjustRightInd w:val="0"/>
        <w:ind w:left="1440" w:hanging="720"/>
      </w:pPr>
      <w:r>
        <w:t>b)</w:t>
      </w:r>
      <w:r>
        <w:tab/>
        <w:t>New applicants for licenses shall state the type of license desired (Section 65.110) when requesting an application form.</w:t>
      </w:r>
      <w:r w:rsidR="009B5B66">
        <w:t xml:space="preserve"> </w:t>
      </w:r>
      <w:r>
        <w:t xml:space="preserve"> Applications for renewal of licenses shall be mailed by the Department to the licensee at the address on the application.  The application for an egg license shall include the name to appear on the license, and the address where the applicant engages in the business of buying eggs, information as to the type of license being applied for, name under which the license was previously issued and license number if it is a request for renewal of license and information on officers or partners, if applicable. </w:t>
      </w:r>
    </w:p>
    <w:p w:rsidR="006B16E8" w:rsidRDefault="006B16E8" w:rsidP="00B91567">
      <w:pPr>
        <w:widowControl w:val="0"/>
        <w:autoSpaceDE w:val="0"/>
        <w:autoSpaceDN w:val="0"/>
        <w:adjustRightInd w:val="0"/>
        <w:ind w:left="1440" w:hanging="720"/>
      </w:pPr>
    </w:p>
    <w:p w:rsidR="00B91567" w:rsidRDefault="00B91567" w:rsidP="00B91567">
      <w:pPr>
        <w:widowControl w:val="0"/>
        <w:autoSpaceDE w:val="0"/>
        <w:autoSpaceDN w:val="0"/>
        <w:adjustRightInd w:val="0"/>
        <w:ind w:left="1440" w:hanging="720"/>
      </w:pPr>
      <w:r>
        <w:t>c)</w:t>
      </w:r>
      <w:r>
        <w:tab/>
        <w:t xml:space="preserve">The application for license to operate an egg breaking establishment shall request the name to appear on the license and the address of the business.  Applicant's business must meet standards as set forth in Section 65.140. </w:t>
      </w:r>
    </w:p>
    <w:p w:rsidR="006B16E8" w:rsidRDefault="006B16E8" w:rsidP="00B91567">
      <w:pPr>
        <w:widowControl w:val="0"/>
        <w:autoSpaceDE w:val="0"/>
        <w:autoSpaceDN w:val="0"/>
        <w:adjustRightInd w:val="0"/>
        <w:ind w:left="1440" w:hanging="720"/>
      </w:pPr>
    </w:p>
    <w:p w:rsidR="00B91567" w:rsidRDefault="00B91567" w:rsidP="00B91567">
      <w:pPr>
        <w:widowControl w:val="0"/>
        <w:autoSpaceDE w:val="0"/>
        <w:autoSpaceDN w:val="0"/>
        <w:adjustRightInd w:val="0"/>
        <w:ind w:left="1440" w:hanging="720"/>
      </w:pPr>
      <w:r>
        <w:t>d)</w:t>
      </w:r>
      <w:r>
        <w:tab/>
        <w:t>Inaccurate or missing information on the application will be grounds for revoking or refusing to issue a license.  Before refusing to issue or renew or before suspending or revoking a license or refusing to issue or revoking a grace period for renewal, the Department shall comply with the provisions of Section 11.5 of the Act.  The administrative hearing shall b</w:t>
      </w:r>
      <w:r w:rsidR="00FE6255">
        <w:t xml:space="preserve">e conducted in accordance with </w:t>
      </w:r>
      <w:r>
        <w:t xml:space="preserve">Section 18.5 of the Act. </w:t>
      </w:r>
    </w:p>
    <w:p w:rsidR="00B91567" w:rsidRDefault="00B91567" w:rsidP="00B91567">
      <w:pPr>
        <w:widowControl w:val="0"/>
        <w:autoSpaceDE w:val="0"/>
        <w:autoSpaceDN w:val="0"/>
        <w:adjustRightInd w:val="0"/>
        <w:ind w:left="1440" w:hanging="720"/>
      </w:pPr>
    </w:p>
    <w:p w:rsidR="007324F8" w:rsidRPr="00D55B37" w:rsidRDefault="007324F8">
      <w:pPr>
        <w:pStyle w:val="JCARSourceNote"/>
        <w:ind w:left="720"/>
      </w:pPr>
      <w:r w:rsidRPr="00D55B37">
        <w:t xml:space="preserve">(Source:  </w:t>
      </w:r>
      <w:r>
        <w:t>Amended</w:t>
      </w:r>
      <w:r w:rsidRPr="00D55B37">
        <w:t xml:space="preserve"> at 2</w:t>
      </w:r>
      <w:r>
        <w:t>9 I</w:t>
      </w:r>
      <w:r w:rsidRPr="00D55B37">
        <w:t xml:space="preserve">ll. Reg. </w:t>
      </w:r>
      <w:r w:rsidR="000D5CBC">
        <w:t>14774</w:t>
      </w:r>
      <w:r w:rsidRPr="00D55B37">
        <w:t xml:space="preserve">, effective </w:t>
      </w:r>
      <w:r w:rsidR="000D5CBC">
        <w:t>October 1, 2005</w:t>
      </w:r>
      <w:r w:rsidRPr="00D55B37">
        <w:t>)</w:t>
      </w:r>
    </w:p>
    <w:sectPr w:rsidR="007324F8" w:rsidRPr="00D55B37" w:rsidSect="00B915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1567"/>
    <w:rsid w:val="000D5CBC"/>
    <w:rsid w:val="001678D1"/>
    <w:rsid w:val="004070C1"/>
    <w:rsid w:val="006426AD"/>
    <w:rsid w:val="006B16E8"/>
    <w:rsid w:val="007324F8"/>
    <w:rsid w:val="007F731B"/>
    <w:rsid w:val="00827E74"/>
    <w:rsid w:val="009B5B66"/>
    <w:rsid w:val="00A221A2"/>
    <w:rsid w:val="00B91567"/>
    <w:rsid w:val="00FE6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324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32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65</vt:lpstr>
    </vt:vector>
  </TitlesOfParts>
  <Company>State of Illinois</Company>
  <LinksUpToDate>false</LinksUpToDate>
  <CharactersWithSpaces>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dc:title>
  <dc:subject/>
  <dc:creator>Illinois General Assembly</dc:creator>
  <cp:keywords/>
  <dc:description/>
  <cp:lastModifiedBy>Roberts, John</cp:lastModifiedBy>
  <cp:revision>3</cp:revision>
  <dcterms:created xsi:type="dcterms:W3CDTF">2012-06-21T20:02:00Z</dcterms:created>
  <dcterms:modified xsi:type="dcterms:W3CDTF">2012-06-21T20:02:00Z</dcterms:modified>
</cp:coreProperties>
</file>