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C8" w:rsidRDefault="00C65EC8" w:rsidP="00C65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EC8" w:rsidRDefault="00C65EC8" w:rsidP="00C65EC8">
      <w:pPr>
        <w:widowControl w:val="0"/>
        <w:autoSpaceDE w:val="0"/>
        <w:autoSpaceDN w:val="0"/>
        <w:adjustRightInd w:val="0"/>
      </w:pPr>
      <w:r>
        <w:t>SOURCE:  Rules and Regulations Relating to the Bees and Apiaries Act, filed March 4, 1970, effective March 15, 1970; amended  May 18, 1971, effective May 28, 1971; amended January 18, 1974, effective February 1, 1974; codified at 5 Ill. Reg. 10447; Part repealed, New Part adopted at 6 Ill. Reg. 7385, effective July 1, 1982; amended at 20 Ill. Reg. 2390, effective January 25, 1996; amended at 26 Ill. Reg.</w:t>
      </w:r>
      <w:r w:rsidR="00C17A0D">
        <w:t xml:space="preserve"> 8803, effective June 7, 2002. </w:t>
      </w:r>
    </w:p>
    <w:sectPr w:rsidR="00C65EC8" w:rsidSect="00C65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EC8"/>
    <w:rsid w:val="001678D1"/>
    <w:rsid w:val="005D68AA"/>
    <w:rsid w:val="009628C6"/>
    <w:rsid w:val="009F69AB"/>
    <w:rsid w:val="00C17A0D"/>
    <w:rsid w:val="00C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Bees and Apiaries Act, filed March 4, 1970, effective March 15, 1970; amended  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Bees and Apiaries Act, filed March 4, 1970, effective March 15, 1970; amended  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