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55.5</w:t>
      </w:r>
      <w:r>
        <w:tab/>
        <w:t xml:space="preserve">Definitions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55.10</w:t>
      </w:r>
      <w:r>
        <w:tab/>
        <w:t xml:space="preserve">Shipments of Poultry or Hatching Eggs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55.20</w:t>
      </w:r>
      <w:r>
        <w:tab/>
        <w:t xml:space="preserve">Infected Flock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55.30</w:t>
      </w:r>
      <w:r>
        <w:tab/>
        <w:t xml:space="preserve">Classification of Flock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55.40</w:t>
      </w:r>
      <w:r>
        <w:tab/>
        <w:t xml:space="preserve">Breeding Poultry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55.45</w:t>
      </w:r>
      <w:r>
        <w:tab/>
        <w:t xml:space="preserve">Turkeys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55.50</w:t>
      </w:r>
      <w:r>
        <w:tab/>
        <w:t xml:space="preserve">Persons Who May Perform the Test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55.60</w:t>
      </w:r>
      <w:r>
        <w:tab/>
        <w:t xml:space="preserve">Inspection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55.70</w:t>
      </w:r>
      <w:r>
        <w:tab/>
        <w:t xml:space="preserve">Show and Exhibition Birds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55.80</w:t>
      </w:r>
      <w:r>
        <w:tab/>
        <w:t xml:space="preserve">Banding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55.90</w:t>
      </w:r>
      <w:r>
        <w:tab/>
        <w:t xml:space="preserve">Sanitation </w:t>
      </w:r>
    </w:p>
    <w:p w:rsidR="00AF6F70" w:rsidRDefault="00AF6F70" w:rsidP="0095329C">
      <w:pPr>
        <w:widowControl w:val="0"/>
        <w:autoSpaceDE w:val="0"/>
        <w:autoSpaceDN w:val="0"/>
        <w:adjustRightInd w:val="0"/>
        <w:ind w:left="1425" w:hanging="1425"/>
      </w:pPr>
      <w:r>
        <w:t>55.100</w:t>
      </w:r>
      <w:r>
        <w:tab/>
        <w:t xml:space="preserve">Administrative Hearing </w:t>
      </w:r>
    </w:p>
    <w:sectPr w:rsidR="00AF6F70" w:rsidSect="00AF6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F70"/>
    <w:rsid w:val="002C2A88"/>
    <w:rsid w:val="005858A0"/>
    <w:rsid w:val="0095329C"/>
    <w:rsid w:val="00AF6F70"/>
    <w:rsid w:val="00D544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