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03" w:rsidRDefault="00867603" w:rsidP="00867603">
      <w:pPr>
        <w:widowControl w:val="0"/>
        <w:autoSpaceDE w:val="0"/>
        <w:autoSpaceDN w:val="0"/>
        <w:adjustRightInd w:val="0"/>
      </w:pPr>
      <w:bookmarkStart w:id="0" w:name="_GoBack"/>
      <w:bookmarkEnd w:id="0"/>
    </w:p>
    <w:p w:rsidR="00867603" w:rsidRDefault="00867603" w:rsidP="00867603">
      <w:pPr>
        <w:widowControl w:val="0"/>
        <w:autoSpaceDE w:val="0"/>
        <w:autoSpaceDN w:val="0"/>
        <w:adjustRightInd w:val="0"/>
      </w:pPr>
      <w:r>
        <w:rPr>
          <w:b/>
          <w:bCs/>
        </w:rPr>
        <w:t>Section 30.20  Interstate Shipment of Dogs; Health Certificate Required</w:t>
      </w:r>
      <w:r>
        <w:t xml:space="preserve"> </w:t>
      </w:r>
    </w:p>
    <w:p w:rsidR="00867603" w:rsidRDefault="00867603" w:rsidP="00867603">
      <w:pPr>
        <w:widowControl w:val="0"/>
        <w:autoSpaceDE w:val="0"/>
        <w:autoSpaceDN w:val="0"/>
        <w:adjustRightInd w:val="0"/>
      </w:pPr>
    </w:p>
    <w:p w:rsidR="00867603" w:rsidRDefault="00867603" w:rsidP="00867603">
      <w:pPr>
        <w:widowControl w:val="0"/>
        <w:autoSpaceDE w:val="0"/>
        <w:autoSpaceDN w:val="0"/>
        <w:adjustRightInd w:val="0"/>
        <w:ind w:left="1440" w:hanging="720"/>
      </w:pPr>
      <w:r>
        <w:t>a)</w:t>
      </w:r>
      <w:r>
        <w:tab/>
        <w:t xml:space="preserve">Dogs of any age brought into Illinois shall be accompanied by an official health certificate issued within 30 days of entry, showing the age, sex, breed, and description of each dog; that the dogs in shipment are free from visible evidence of communicable diseases as set forth in Sections 9 and 10 of the Illinois Diseased Animals Act [510 ILCS 50/9 and 10]; that they originated in an area not under quarantine because of rabies or if originating in an area under quarantine because of rabies, have obtained prior permission from the Department that will be granted by telephoning 217/782-4944 and indicating that the dogs have not been in physical contact with rabid animals; and that all dogs over 16 weeks of age have been vaccinated against rabies as set forth in 8 Ill. Adm. Code 30.90. A copy of the health certificate bearing the approval of the Animal Health Official of the state of origin shall be filed with the Department. </w:t>
      </w:r>
    </w:p>
    <w:p w:rsidR="006178B4" w:rsidRDefault="006178B4" w:rsidP="00867603">
      <w:pPr>
        <w:widowControl w:val="0"/>
        <w:autoSpaceDE w:val="0"/>
        <w:autoSpaceDN w:val="0"/>
        <w:adjustRightInd w:val="0"/>
        <w:ind w:left="1440" w:hanging="720"/>
      </w:pPr>
    </w:p>
    <w:p w:rsidR="00867603" w:rsidRDefault="00867603" w:rsidP="00867603">
      <w:pPr>
        <w:widowControl w:val="0"/>
        <w:autoSpaceDE w:val="0"/>
        <w:autoSpaceDN w:val="0"/>
        <w:adjustRightInd w:val="0"/>
        <w:ind w:left="1440" w:hanging="720"/>
      </w:pPr>
      <w:r>
        <w:t>b)</w:t>
      </w:r>
      <w:r>
        <w:tab/>
        <w:t xml:space="preserve">This Part shall not apply to dogs consigned to hospitals, pharmaceutical companies, or licensed research institutions for research or teaching, nor to performing dogs or dogs brought in for a limited period of time for exhibition or breeding purposes and kept under direct control while in Illinois; provided, such performing dogs, dogs for exhibition, or dogs for breeding purposes have been vaccinated against rabies prior to entry into Illinois. </w:t>
      </w:r>
    </w:p>
    <w:p w:rsidR="00867603" w:rsidRDefault="00867603" w:rsidP="00867603">
      <w:pPr>
        <w:widowControl w:val="0"/>
        <w:autoSpaceDE w:val="0"/>
        <w:autoSpaceDN w:val="0"/>
        <w:adjustRightInd w:val="0"/>
        <w:ind w:left="1440" w:hanging="720"/>
      </w:pPr>
    </w:p>
    <w:p w:rsidR="00867603" w:rsidRDefault="00867603" w:rsidP="00867603">
      <w:pPr>
        <w:widowControl w:val="0"/>
        <w:autoSpaceDE w:val="0"/>
        <w:autoSpaceDN w:val="0"/>
        <w:adjustRightInd w:val="0"/>
        <w:ind w:left="1440" w:hanging="720"/>
      </w:pPr>
      <w:r>
        <w:t xml:space="preserve">(Source:  Amended at 20 Ill. Reg. 1505, effective January 12, 1996) </w:t>
      </w:r>
    </w:p>
    <w:sectPr w:rsidR="00867603" w:rsidSect="008676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603"/>
    <w:rsid w:val="000A08CE"/>
    <w:rsid w:val="001678D1"/>
    <w:rsid w:val="00171E89"/>
    <w:rsid w:val="006178B4"/>
    <w:rsid w:val="00867603"/>
    <w:rsid w:val="00CB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