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ED" w:rsidRDefault="007A22ED" w:rsidP="007A22ED">
      <w:pPr>
        <w:widowControl w:val="0"/>
        <w:autoSpaceDE w:val="0"/>
        <w:autoSpaceDN w:val="0"/>
        <w:adjustRightInd w:val="0"/>
      </w:pPr>
    </w:p>
    <w:p w:rsidR="007A22ED" w:rsidRDefault="007A22ED" w:rsidP="007A22ED">
      <w:pPr>
        <w:widowControl w:val="0"/>
        <w:autoSpaceDE w:val="0"/>
        <w:autoSpaceDN w:val="0"/>
        <w:adjustRightInd w:val="0"/>
      </w:pPr>
      <w:r>
        <w:rPr>
          <w:b/>
          <w:bCs/>
        </w:rPr>
        <w:t>Section 25.10  Definitions</w:t>
      </w:r>
      <w:r>
        <w:t xml:space="preserve"> </w:t>
      </w:r>
    </w:p>
    <w:p w:rsidR="007A22ED" w:rsidRDefault="007A22ED" w:rsidP="007A22ED">
      <w:pPr>
        <w:widowControl w:val="0"/>
        <w:autoSpaceDE w:val="0"/>
        <w:autoSpaceDN w:val="0"/>
        <w:adjustRightInd w:val="0"/>
      </w:pPr>
    </w:p>
    <w:p w:rsidR="000F1477" w:rsidRDefault="000F1477" w:rsidP="00ED353F">
      <w:pPr>
        <w:widowControl w:val="0"/>
        <w:autoSpaceDE w:val="0"/>
        <w:autoSpaceDN w:val="0"/>
        <w:adjustRightInd w:val="0"/>
        <w:ind w:left="1440"/>
      </w:pPr>
      <w:r>
        <w:t>"Act" means the Animal Welfare Act [225 ILCS 605].</w:t>
      </w:r>
    </w:p>
    <w:p w:rsidR="000F1477" w:rsidRDefault="000F1477" w:rsidP="00710864">
      <w:pPr>
        <w:widowControl w:val="0"/>
        <w:autoSpaceDE w:val="0"/>
        <w:autoSpaceDN w:val="0"/>
        <w:adjustRightInd w:val="0"/>
      </w:pPr>
    </w:p>
    <w:p w:rsidR="007A22ED" w:rsidRDefault="007A22ED" w:rsidP="00ED353F">
      <w:pPr>
        <w:widowControl w:val="0"/>
        <w:autoSpaceDE w:val="0"/>
        <w:autoSpaceDN w:val="0"/>
        <w:adjustRightInd w:val="0"/>
        <w:ind w:left="1440"/>
      </w:pPr>
      <w:r>
        <w:t xml:space="preserve">"Animal" as used in this </w:t>
      </w:r>
      <w:r w:rsidR="005B0A5D">
        <w:t xml:space="preserve">Part </w:t>
      </w:r>
      <w:r>
        <w:t xml:space="preserve">means any mammal, bird, fish, or reptile offered for sale, trade, or adoption or for which a service is provided by any person licensed under this Act. </w:t>
      </w:r>
    </w:p>
    <w:p w:rsidR="00ED353F" w:rsidRDefault="00ED353F" w:rsidP="007A22ED">
      <w:pPr>
        <w:widowControl w:val="0"/>
        <w:autoSpaceDE w:val="0"/>
        <w:autoSpaceDN w:val="0"/>
        <w:adjustRightInd w:val="0"/>
      </w:pPr>
    </w:p>
    <w:p w:rsidR="00BF4438" w:rsidRPr="005B0A5D" w:rsidRDefault="00BF4438" w:rsidP="00BF4438">
      <w:pPr>
        <w:widowControl w:val="0"/>
        <w:autoSpaceDE w:val="0"/>
        <w:autoSpaceDN w:val="0"/>
        <w:adjustRightInd w:val="0"/>
        <w:ind w:left="1440"/>
      </w:pPr>
      <w:r w:rsidRPr="005B0A5D">
        <w:rPr>
          <w:i/>
        </w:rPr>
        <w:t xml:space="preserve">"Companion </w:t>
      </w:r>
      <w:r w:rsidR="000F1477" w:rsidRPr="005B0A5D">
        <w:rPr>
          <w:i/>
        </w:rPr>
        <w:t>Animal</w:t>
      </w:r>
      <w:r w:rsidRPr="005B0A5D">
        <w:rPr>
          <w:i/>
        </w:rPr>
        <w:t>" means an animal that is commonly considered to be, or is considered by the owner to be, a pet.  Companion animal includes, but is not limited to, canines, felines and equines.</w:t>
      </w:r>
      <w:r w:rsidR="005B0A5D">
        <w:rPr>
          <w:i/>
        </w:rPr>
        <w:t xml:space="preserve"> </w:t>
      </w:r>
      <w:r w:rsidR="005B0A5D">
        <w:t>[570 ILCS 70/2.01a]</w:t>
      </w:r>
    </w:p>
    <w:p w:rsidR="00BF4438" w:rsidRDefault="00BF4438" w:rsidP="007A22ED">
      <w:pPr>
        <w:widowControl w:val="0"/>
        <w:autoSpaceDE w:val="0"/>
        <w:autoSpaceDN w:val="0"/>
        <w:adjustRightInd w:val="0"/>
      </w:pPr>
    </w:p>
    <w:p w:rsidR="00846D21" w:rsidRDefault="00846D21" w:rsidP="00846D21">
      <w:pPr>
        <w:ind w:left="1440"/>
      </w:pPr>
      <w:r w:rsidRPr="00F30C74">
        <w:t>"Equine Shelter" is an animal shelter as defined in Section 2 of the Act that is only for equines.</w:t>
      </w:r>
    </w:p>
    <w:p w:rsidR="001C2EA6" w:rsidRDefault="001C2EA6" w:rsidP="001C2EA6"/>
    <w:p w:rsidR="001C2EA6" w:rsidRDefault="001C2EA6" w:rsidP="001C2EA6">
      <w:pPr>
        <w:ind w:left="1440"/>
      </w:pPr>
      <w:r>
        <w:t>"</w:t>
      </w:r>
      <w:r w:rsidRPr="00582238">
        <w:t>Exotic or non-domesticated animals</w:t>
      </w:r>
      <w:r>
        <w:t>"</w:t>
      </w:r>
      <w:r w:rsidRPr="00582238">
        <w:t xml:space="preserve"> means mammals </w:t>
      </w:r>
      <w:r>
        <w:t>(</w:t>
      </w:r>
      <w:r w:rsidRPr="00582238">
        <w:t>including non-human primates</w:t>
      </w:r>
      <w:r>
        <w:t>)</w:t>
      </w:r>
      <w:r w:rsidRPr="00582238">
        <w:t xml:space="preserve">, reptiles and birds that are not native to North America and are not </w:t>
      </w:r>
      <w:r>
        <w:t xml:space="preserve">normally </w:t>
      </w:r>
      <w:r w:rsidRPr="00582238">
        <w:t>maintained livestock (llamas, ratites, cervids and similar animals are considered livestock under this definition) or native mammals that are not domesticated and</w:t>
      </w:r>
      <w:r>
        <w:t xml:space="preserve"> normally</w:t>
      </w:r>
      <w:r w:rsidRPr="00582238">
        <w:t xml:space="preserve"> maintained as pets (i.e., prairie dogs).  Not included in this definition are hamsters, guinea pigs and gerbils or any member of the species fe</w:t>
      </w:r>
      <w:r>
        <w:t>lis</w:t>
      </w:r>
      <w:r w:rsidRPr="00582238">
        <w:t xml:space="preserve"> catus </w:t>
      </w:r>
      <w:r>
        <w:t xml:space="preserve">that have been domesticated </w:t>
      </w:r>
      <w:r w:rsidRPr="00582238">
        <w:t>or canis familiaris.</w:t>
      </w:r>
    </w:p>
    <w:p w:rsidR="001C2EA6" w:rsidRDefault="001C2EA6" w:rsidP="001C2EA6"/>
    <w:p w:rsidR="001C2EA6" w:rsidRPr="001C2EA6" w:rsidRDefault="001C2EA6" w:rsidP="001C2EA6">
      <w:pPr>
        <w:ind w:left="1440"/>
      </w:pPr>
      <w:r>
        <w:t>"</w:t>
      </w:r>
      <w:r w:rsidRPr="001C2EA6">
        <w:t>Fire Alarm System</w:t>
      </w:r>
      <w:r>
        <w:t>"</w:t>
      </w:r>
      <w:r w:rsidRPr="001C2EA6">
        <w:t xml:space="preserve"> means a system </w:t>
      </w:r>
      <w:r w:rsidR="0096176A">
        <w:t xml:space="preserve">automatically </w:t>
      </w:r>
      <w:r w:rsidRPr="001C2EA6">
        <w:t xml:space="preserve">activated by </w:t>
      </w:r>
      <w:r w:rsidR="0096176A">
        <w:t>a</w:t>
      </w:r>
      <w:r w:rsidRPr="001C2EA6">
        <w:t xml:space="preserve"> device </w:t>
      </w:r>
      <w:r w:rsidR="0096176A">
        <w:t xml:space="preserve">that </w:t>
      </w:r>
      <w:r w:rsidRPr="001C2EA6">
        <w:t>detect</w:t>
      </w:r>
      <w:r w:rsidR="0096176A">
        <w:t>s</w:t>
      </w:r>
      <w:r w:rsidRPr="001C2EA6">
        <w:t xml:space="preserve"> smoke, heat or fire</w:t>
      </w:r>
      <w:r w:rsidR="0096176A">
        <w:t>.  The fire alarm system</w:t>
      </w:r>
      <w:r w:rsidRPr="001C2EA6">
        <w:t xml:space="preserve"> automatically triggers a notification to local emergency responders. </w:t>
      </w:r>
    </w:p>
    <w:p w:rsidR="001C2EA6" w:rsidRPr="001C2EA6" w:rsidRDefault="001C2EA6" w:rsidP="001C2EA6"/>
    <w:p w:rsidR="001C2EA6" w:rsidRPr="001C2EA6" w:rsidRDefault="001C2EA6" w:rsidP="001C2EA6">
      <w:pPr>
        <w:ind w:left="1440"/>
      </w:pPr>
      <w:r>
        <w:t>"</w:t>
      </w:r>
      <w:r w:rsidRPr="001C2EA6">
        <w:t>Fire Sprinkler System</w:t>
      </w:r>
      <w:r>
        <w:t>"</w:t>
      </w:r>
      <w:r w:rsidRPr="001C2EA6">
        <w:t xml:space="preserve"> means one of the following systems that automatically trigger a notification to local emergency responders when activated:</w:t>
      </w:r>
    </w:p>
    <w:p w:rsidR="001C2EA6" w:rsidRPr="001C2EA6" w:rsidRDefault="001C2EA6" w:rsidP="001C2EA6"/>
    <w:p w:rsidR="001C2EA6" w:rsidRDefault="001C2EA6" w:rsidP="001C2EA6">
      <w:pPr>
        <w:ind w:left="2160"/>
      </w:pPr>
      <w:r w:rsidRPr="001C2EA6">
        <w:t>Any water-based automatic fire extinguishing system</w:t>
      </w:r>
      <w:r w:rsidR="00B2268F">
        <w:t xml:space="preserve"> employing fire sprinklers. The sprinkler system shall be </w:t>
      </w:r>
      <w:r w:rsidRPr="001C2EA6">
        <w:t>designed in accordance with NFPA 13 (Standard for the Installation of Sprinkler Systems</w:t>
      </w:r>
      <w:r w:rsidR="0096176A">
        <w:t xml:space="preserve"> (201</w:t>
      </w:r>
      <w:r w:rsidR="002B013B">
        <w:t>3</w:t>
      </w:r>
      <w:r w:rsidR="0096176A">
        <w:t>)) and</w:t>
      </w:r>
      <w:r w:rsidRPr="001C2EA6">
        <w:t xml:space="preserve"> NFPA 101 (</w:t>
      </w:r>
      <w:r w:rsidR="0096176A">
        <w:t>Life Safety Code (</w:t>
      </w:r>
      <w:r w:rsidRPr="001C2EA6">
        <w:t>2015</w:t>
      </w:r>
      <w:r w:rsidR="0096176A">
        <w:t>))</w:t>
      </w:r>
      <w:r w:rsidRPr="001C2EA6">
        <w:t xml:space="preserve">, </w:t>
      </w:r>
      <w:r w:rsidR="0096176A">
        <w:t xml:space="preserve">both available from the </w:t>
      </w:r>
      <w:r w:rsidRPr="001C2EA6">
        <w:t>National Fire Protection Association, 1 Batterymarch Park, Quincy MA 02169</w:t>
      </w:r>
      <w:r w:rsidR="0096176A">
        <w:t xml:space="preserve">.  "Fire sprinkler system" </w:t>
      </w:r>
      <w:r w:rsidRPr="001C2EA6">
        <w:t>includ</w:t>
      </w:r>
      <w:r w:rsidR="0096176A">
        <w:t>es</w:t>
      </w:r>
      <w:r w:rsidRPr="001C2EA6">
        <w:t xml:space="preserve"> accessory fire pumps and assorted piping, fire standpipes, or underground fire main systems starting at the connection to the water service after the approved backflow device is installed under the requirements of the Illinois Plumbing Code </w:t>
      </w:r>
      <w:r w:rsidR="0096176A">
        <w:t xml:space="preserve">(77 Ill. Adm. Code 890) (Code) </w:t>
      </w:r>
      <w:r w:rsidRPr="001C2EA6">
        <w:t>and ending at the most remote fire sprinkler</w:t>
      </w:r>
      <w:r w:rsidR="0096176A">
        <w:t>;</w:t>
      </w:r>
      <w:r w:rsidRPr="001C2EA6">
        <w:t xml:space="preserve"> or </w:t>
      </w:r>
    </w:p>
    <w:p w:rsidR="0096176A" w:rsidRDefault="0096176A" w:rsidP="00312F41">
      <w:bookmarkStart w:id="0" w:name="_GoBack"/>
      <w:bookmarkEnd w:id="0"/>
    </w:p>
    <w:p w:rsidR="001C2EA6" w:rsidRPr="001C2EA6" w:rsidRDefault="001C2EA6" w:rsidP="001C2EA6">
      <w:pPr>
        <w:ind w:left="2160"/>
      </w:pPr>
      <w:r w:rsidRPr="001C2EA6">
        <w:t xml:space="preserve">Sprinkler heads that are in a loop of the potable water system, as </w:t>
      </w:r>
      <w:r w:rsidR="0096176A">
        <w:t xml:space="preserve">described </w:t>
      </w:r>
      <w:r w:rsidRPr="001C2EA6">
        <w:t>in</w:t>
      </w:r>
      <w:r w:rsidR="0096176A">
        <w:t xml:space="preserve"> Sections</w:t>
      </w:r>
      <w:r w:rsidRPr="001C2EA6">
        <w:t xml:space="preserve"> 890.1130 and 890.1200</w:t>
      </w:r>
      <w:r w:rsidR="0096176A">
        <w:t xml:space="preserve"> of the Code</w:t>
      </w:r>
      <w:r w:rsidRPr="001C2EA6">
        <w:t>.</w:t>
      </w:r>
    </w:p>
    <w:p w:rsidR="001C2EA6" w:rsidRPr="001C2EA6" w:rsidRDefault="001C2EA6" w:rsidP="001C2EA6"/>
    <w:p w:rsidR="001C2EA6" w:rsidRPr="001C2EA6" w:rsidRDefault="001C2EA6" w:rsidP="001C2EA6">
      <w:pPr>
        <w:ind w:left="1440"/>
      </w:pPr>
      <w:r>
        <w:lastRenderedPageBreak/>
        <w:t>"</w:t>
      </w:r>
      <w:r w:rsidRPr="001C2EA6">
        <w:t>Staffing Plan</w:t>
      </w:r>
      <w:r>
        <w:t>"</w:t>
      </w:r>
      <w:r w:rsidRPr="001C2EA6">
        <w:t xml:space="preserve"> means a plan to staff a kennel opera</w:t>
      </w:r>
      <w:r w:rsidR="0096176A">
        <w:t>ting</w:t>
      </w:r>
      <w:r w:rsidRPr="001C2EA6">
        <w:t xml:space="preserve"> any</w:t>
      </w:r>
      <w:r w:rsidR="00B2268F">
        <w:t xml:space="preserve"> </w:t>
      </w:r>
      <w:r w:rsidRPr="001C2EA6">
        <w:t>time cats or dogs are on the premises. At a minimum, a staffing plan must include the kennel operator</w:t>
      </w:r>
      <w:r>
        <w:t>'</w:t>
      </w:r>
      <w:r w:rsidRPr="001C2EA6">
        <w:t>s hours of operation, number of staff, names of staff, and the staff</w:t>
      </w:r>
      <w:r>
        <w:t>'</w:t>
      </w:r>
      <w:r w:rsidRPr="001C2EA6">
        <w:t>s contact information. The staffing plan must show that at least one staff member is on site, alert and available any</w:t>
      </w:r>
      <w:r w:rsidR="0096176A">
        <w:t xml:space="preserve"> </w:t>
      </w:r>
      <w:r w:rsidRPr="001C2EA6">
        <w:t xml:space="preserve">time dogs or cats are on the premises. </w:t>
      </w:r>
    </w:p>
    <w:p w:rsidR="001C2EA6" w:rsidRPr="001C2EA6" w:rsidRDefault="001C2EA6" w:rsidP="001C2EA6"/>
    <w:p w:rsidR="001C2EA6" w:rsidRPr="000E4138" w:rsidRDefault="001C2EA6" w:rsidP="001C2EA6">
      <w:pPr>
        <w:ind w:left="1440"/>
      </w:pPr>
      <w:r>
        <w:t>"</w:t>
      </w:r>
      <w:r w:rsidRPr="001C2EA6">
        <w:t>Qualified Fire Inspector</w:t>
      </w:r>
      <w:r>
        <w:t>"</w:t>
      </w:r>
      <w:r w:rsidRPr="001C2EA6">
        <w:t xml:space="preserve"> means a local fire official or a building inspector</w:t>
      </w:r>
      <w:r w:rsidR="0096176A">
        <w:t>,</w:t>
      </w:r>
      <w:r w:rsidRPr="001C2EA6">
        <w:t xml:space="preserve"> working for a unit of local government or fire protection district</w:t>
      </w:r>
      <w:r w:rsidR="0096176A">
        <w:t>,</w:t>
      </w:r>
      <w:r w:rsidRPr="001C2EA6">
        <w:t xml:space="preserve"> who is qualified to inspect buildings for fire safety or building code compliance. </w:t>
      </w:r>
    </w:p>
    <w:p w:rsidR="001C2EA6" w:rsidRPr="00F30C74" w:rsidRDefault="001C2EA6" w:rsidP="001C2EA6"/>
    <w:p w:rsidR="00846D21" w:rsidRPr="00F30C74" w:rsidRDefault="00846D21" w:rsidP="00846D21">
      <w:pPr>
        <w:ind w:left="1440"/>
      </w:pPr>
      <w:r w:rsidRPr="00F30C74">
        <w:t>"Work Progress Form" is a form issued by the Department to licensees or applicants notifying them of deficiencies and the improvements required to be made by them within a specified period of time to comply with the Act.</w:t>
      </w:r>
    </w:p>
    <w:p w:rsidR="00ED353F" w:rsidRPr="00F30C74" w:rsidRDefault="00ED353F" w:rsidP="001C2EA6"/>
    <w:p w:rsidR="00846D21" w:rsidRPr="00D55B37" w:rsidRDefault="001C2EA6">
      <w:pPr>
        <w:pStyle w:val="JCARSourceNote"/>
        <w:ind w:left="720"/>
      </w:pPr>
      <w:r>
        <w:t xml:space="preserve">(Source:  Amended at 44 Ill. Reg. </w:t>
      </w:r>
      <w:r w:rsidR="009E4B25">
        <w:t>10087</w:t>
      </w:r>
      <w:r>
        <w:t xml:space="preserve">, effective </w:t>
      </w:r>
      <w:r w:rsidR="009E4B25">
        <w:t>May 28, 2020</w:t>
      </w:r>
      <w:r>
        <w:t>)</w:t>
      </w:r>
    </w:p>
    <w:sectPr w:rsidR="00846D21" w:rsidRPr="00D55B37" w:rsidSect="007A2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2ED"/>
    <w:rsid w:val="000A5561"/>
    <w:rsid w:val="000F1477"/>
    <w:rsid w:val="00160E7B"/>
    <w:rsid w:val="001678D1"/>
    <w:rsid w:val="001C2EA6"/>
    <w:rsid w:val="00297315"/>
    <w:rsid w:val="002B013B"/>
    <w:rsid w:val="00312F41"/>
    <w:rsid w:val="00574FFA"/>
    <w:rsid w:val="005B0A5D"/>
    <w:rsid w:val="005D23DB"/>
    <w:rsid w:val="006F3CC3"/>
    <w:rsid w:val="00710864"/>
    <w:rsid w:val="007A22ED"/>
    <w:rsid w:val="007D4A36"/>
    <w:rsid w:val="00846D21"/>
    <w:rsid w:val="008E03E2"/>
    <w:rsid w:val="0096176A"/>
    <w:rsid w:val="009E4B25"/>
    <w:rsid w:val="00B12744"/>
    <w:rsid w:val="00B2268F"/>
    <w:rsid w:val="00BA15F0"/>
    <w:rsid w:val="00BD27C8"/>
    <w:rsid w:val="00BF4438"/>
    <w:rsid w:val="00C11918"/>
    <w:rsid w:val="00CB3268"/>
    <w:rsid w:val="00CF4132"/>
    <w:rsid w:val="00E07159"/>
    <w:rsid w:val="00ED353F"/>
    <w:rsid w:val="00ED478F"/>
    <w:rsid w:val="00F3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333C4D-40BD-4246-8EDC-3D97298B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Lane, Arlene L.</cp:lastModifiedBy>
  <cp:revision>5</cp:revision>
  <cp:lastPrinted>2020-01-16T20:37:00Z</cp:lastPrinted>
  <dcterms:created xsi:type="dcterms:W3CDTF">2020-04-17T18:24:00Z</dcterms:created>
  <dcterms:modified xsi:type="dcterms:W3CDTF">2020-06-16T16:56:00Z</dcterms:modified>
</cp:coreProperties>
</file>