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31" w:rsidRDefault="00743231" w:rsidP="00743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231" w:rsidRDefault="00743231" w:rsidP="007432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1.15  Nature of Formal Administrative Proceedings; Contested Cases; Licensing</w:t>
      </w:r>
      <w:r>
        <w:t xml:space="preserve"> </w:t>
      </w:r>
    </w:p>
    <w:p w:rsidR="00743231" w:rsidRDefault="00743231" w:rsidP="00743231">
      <w:pPr>
        <w:widowControl w:val="0"/>
        <w:autoSpaceDE w:val="0"/>
        <w:autoSpaceDN w:val="0"/>
        <w:adjustRightInd w:val="0"/>
      </w:pPr>
    </w:p>
    <w:p w:rsidR="00743231" w:rsidRDefault="00743231" w:rsidP="00743231">
      <w:pPr>
        <w:widowControl w:val="0"/>
        <w:autoSpaceDE w:val="0"/>
        <w:autoSpaceDN w:val="0"/>
        <w:adjustRightInd w:val="0"/>
      </w:pPr>
      <w:r>
        <w:t xml:space="preserve">8 Ill. Adm. Code 1:  Subpart B governs practices and procedures applicable to formal administrative proceedings conducted by the Department of Agriculture in hearing contested cases under the laws administered by the Department. </w:t>
      </w:r>
      <w:r>
        <w:rPr>
          <w:i/>
          <w:iCs/>
        </w:rPr>
        <w:t>"Where the Act creating or conferring power on an agency establishes administrative procedures</w:t>
      </w:r>
      <w:r>
        <w:t xml:space="preserve"> </w:t>
      </w:r>
      <w:r>
        <w:rPr>
          <w:i/>
          <w:iCs/>
        </w:rPr>
        <w:t>not covered by this Act, such procedures shall remain in effect"</w:t>
      </w:r>
      <w:r>
        <w:t xml:space="preserve"> ( Section 1-5 of the Illinois Administrative Procedure Act). Procedures governing contested cases or licensing shall be those established by the Illinois Administrative Procedure Act and in Subpart B of this Part; </w:t>
      </w:r>
      <w:r>
        <w:rPr>
          <w:i/>
          <w:iCs/>
        </w:rPr>
        <w:t>"If,</w:t>
      </w:r>
      <w:r>
        <w:t xml:space="preserve"> </w:t>
      </w:r>
      <w:r>
        <w:rPr>
          <w:i/>
          <w:iCs/>
        </w:rPr>
        <w:t>however,</w:t>
      </w:r>
      <w:r>
        <w:t xml:space="preserve"> </w:t>
      </w:r>
      <w:r>
        <w:rPr>
          <w:i/>
          <w:iCs/>
        </w:rPr>
        <w:t>an agency has existing procedures on July 1, 1977,</w:t>
      </w:r>
      <w:r>
        <w:t xml:space="preserve"> </w:t>
      </w:r>
      <w:r>
        <w:rPr>
          <w:i/>
          <w:iCs/>
        </w:rPr>
        <w:t>specifically for contested cases or licensing, those existing provisions control"</w:t>
      </w:r>
      <w:r>
        <w:t xml:space="preserve"> (quoted from Section 1-5 of the Illinois Administrative Procedure Act). </w:t>
      </w:r>
    </w:p>
    <w:p w:rsidR="00743231" w:rsidRDefault="00743231" w:rsidP="00743231">
      <w:pPr>
        <w:widowControl w:val="0"/>
        <w:autoSpaceDE w:val="0"/>
        <w:autoSpaceDN w:val="0"/>
        <w:adjustRightInd w:val="0"/>
      </w:pPr>
    </w:p>
    <w:p w:rsidR="00743231" w:rsidRDefault="00743231" w:rsidP="007432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743231" w:rsidSect="00743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231"/>
    <w:rsid w:val="001678D1"/>
    <w:rsid w:val="00350137"/>
    <w:rsid w:val="003B4417"/>
    <w:rsid w:val="003E403A"/>
    <w:rsid w:val="007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